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EF" w:rsidRPr="00A338F9" w:rsidRDefault="009E61EF" w:rsidP="009E61EF">
      <w:pPr>
        <w:jc w:val="center"/>
        <w:rPr>
          <w:rFonts w:ascii="Times New Roman" w:hAnsi="Times New Roman" w:cs="Times New Roman"/>
          <w:b/>
        </w:rPr>
      </w:pPr>
      <w:r w:rsidRPr="00A338F9">
        <w:rPr>
          <w:rFonts w:ascii="Times New Roman" w:hAnsi="Times New Roman" w:cs="Times New Roman"/>
          <w:b/>
        </w:rPr>
        <w:t>Перечень изменений внесенных в Положение о закупке.</w:t>
      </w:r>
    </w:p>
    <w:p w:rsidR="00774AAC" w:rsidRPr="00A338F9" w:rsidRDefault="009E61EF">
      <w:pPr>
        <w:rPr>
          <w:rFonts w:ascii="Times New Roman" w:hAnsi="Times New Roman" w:cs="Times New Roman"/>
          <w:b/>
        </w:rPr>
      </w:pPr>
      <w:r w:rsidRPr="00A338F9">
        <w:rPr>
          <w:rFonts w:ascii="Times New Roman" w:hAnsi="Times New Roman" w:cs="Times New Roman"/>
          <w:b/>
        </w:rPr>
        <w:t xml:space="preserve">Редакция Положения о закупке от </w:t>
      </w:r>
      <w:r w:rsidR="007A2AC0" w:rsidRPr="00A338F9">
        <w:rPr>
          <w:rFonts w:ascii="Times New Roman" w:hAnsi="Times New Roman" w:cs="Times New Roman"/>
          <w:b/>
        </w:rPr>
        <w:t>____________________</w:t>
      </w:r>
      <w:r w:rsidRPr="00A338F9">
        <w:rPr>
          <w:rFonts w:ascii="Times New Roman" w:hAnsi="Times New Roman" w:cs="Times New Roman"/>
          <w:b/>
        </w:rPr>
        <w:t xml:space="preserve"> 202</w:t>
      </w:r>
      <w:r w:rsidR="008A30C0" w:rsidRPr="00A338F9">
        <w:rPr>
          <w:rFonts w:ascii="Times New Roman" w:hAnsi="Times New Roman" w:cs="Times New Roman"/>
          <w:b/>
        </w:rPr>
        <w:t>2</w:t>
      </w:r>
      <w:r w:rsidRPr="00A338F9">
        <w:rPr>
          <w:rFonts w:ascii="Times New Roman" w:hAnsi="Times New Roman" w:cs="Times New Roman"/>
          <w:b/>
        </w:rPr>
        <w:t>г.</w:t>
      </w:r>
    </w:p>
    <w:tbl>
      <w:tblPr>
        <w:tblStyle w:val="a3"/>
        <w:tblW w:w="0" w:type="auto"/>
        <w:tblLook w:val="04A0"/>
      </w:tblPr>
      <w:tblGrid>
        <w:gridCol w:w="1541"/>
        <w:gridCol w:w="3236"/>
        <w:gridCol w:w="2926"/>
        <w:gridCol w:w="1868"/>
      </w:tblGrid>
      <w:tr w:rsidR="00E0008D" w:rsidRPr="00A338F9" w:rsidTr="0094132C">
        <w:tc>
          <w:tcPr>
            <w:tcW w:w="1541" w:type="dxa"/>
            <w:shd w:val="clear" w:color="auto" w:fill="FFC000"/>
          </w:tcPr>
          <w:p w:rsidR="00E0008D" w:rsidRPr="00A338F9" w:rsidRDefault="00E0008D" w:rsidP="009E61EF">
            <w:pPr>
              <w:jc w:val="center"/>
              <w:rPr>
                <w:rFonts w:ascii="Times New Roman" w:hAnsi="Times New Roman" w:cs="Times New Roman"/>
                <w:b/>
              </w:rPr>
            </w:pPr>
            <w:r w:rsidRPr="00A338F9">
              <w:rPr>
                <w:rFonts w:ascii="Times New Roman" w:hAnsi="Times New Roman" w:cs="Times New Roman"/>
                <w:b/>
              </w:rPr>
              <w:t>Раздел/пункт Положения о закупке</w:t>
            </w:r>
          </w:p>
        </w:tc>
        <w:tc>
          <w:tcPr>
            <w:tcW w:w="3236" w:type="dxa"/>
            <w:shd w:val="clear" w:color="auto" w:fill="FFC000"/>
          </w:tcPr>
          <w:p w:rsidR="00E0008D" w:rsidRPr="00A338F9" w:rsidRDefault="00E0008D" w:rsidP="007A2AC0">
            <w:pPr>
              <w:jc w:val="center"/>
              <w:rPr>
                <w:rFonts w:ascii="Times New Roman" w:hAnsi="Times New Roman" w:cs="Times New Roman"/>
                <w:b/>
              </w:rPr>
            </w:pPr>
            <w:r w:rsidRPr="00A338F9">
              <w:rPr>
                <w:rFonts w:ascii="Times New Roman" w:hAnsi="Times New Roman" w:cs="Times New Roman"/>
                <w:b/>
              </w:rPr>
              <w:t xml:space="preserve">Новая редакция от </w:t>
            </w:r>
            <w:r w:rsidR="007A2AC0" w:rsidRPr="00A338F9">
              <w:rPr>
                <w:rFonts w:ascii="Times New Roman" w:hAnsi="Times New Roman" w:cs="Times New Roman"/>
                <w:b/>
              </w:rPr>
              <w:t>_________</w:t>
            </w:r>
            <w:r w:rsidRPr="00A338F9">
              <w:rPr>
                <w:rFonts w:ascii="Times New Roman" w:hAnsi="Times New Roman" w:cs="Times New Roman"/>
                <w:b/>
              </w:rPr>
              <w:t>2022г.</w:t>
            </w:r>
          </w:p>
        </w:tc>
        <w:tc>
          <w:tcPr>
            <w:tcW w:w="2926" w:type="dxa"/>
            <w:shd w:val="clear" w:color="auto" w:fill="FFC000"/>
          </w:tcPr>
          <w:p w:rsidR="00E0008D" w:rsidRPr="00A338F9" w:rsidRDefault="00E0008D" w:rsidP="007A2AC0">
            <w:pPr>
              <w:jc w:val="center"/>
              <w:rPr>
                <w:rFonts w:ascii="Times New Roman" w:hAnsi="Times New Roman" w:cs="Times New Roman"/>
                <w:b/>
              </w:rPr>
            </w:pPr>
            <w:r w:rsidRPr="00A338F9">
              <w:rPr>
                <w:rFonts w:ascii="Times New Roman" w:hAnsi="Times New Roman" w:cs="Times New Roman"/>
                <w:b/>
              </w:rPr>
              <w:t xml:space="preserve">Старая редакция от </w:t>
            </w:r>
            <w:r w:rsidR="007A2AC0" w:rsidRPr="00A338F9">
              <w:rPr>
                <w:rFonts w:ascii="Times New Roman" w:hAnsi="Times New Roman" w:cs="Times New Roman"/>
                <w:b/>
              </w:rPr>
              <w:t>________</w:t>
            </w:r>
            <w:r w:rsidRPr="00A338F9">
              <w:rPr>
                <w:rFonts w:ascii="Times New Roman" w:hAnsi="Times New Roman" w:cs="Times New Roman"/>
                <w:b/>
              </w:rPr>
              <w:t xml:space="preserve"> 2021г.</w:t>
            </w:r>
          </w:p>
        </w:tc>
        <w:tc>
          <w:tcPr>
            <w:tcW w:w="1868" w:type="dxa"/>
            <w:shd w:val="clear" w:color="auto" w:fill="FFC000"/>
          </w:tcPr>
          <w:p w:rsidR="00E0008D" w:rsidRPr="00A338F9" w:rsidRDefault="00E0008D" w:rsidP="008A30C0">
            <w:pPr>
              <w:jc w:val="center"/>
              <w:rPr>
                <w:rFonts w:ascii="Times New Roman" w:hAnsi="Times New Roman" w:cs="Times New Roman"/>
                <w:b/>
              </w:rPr>
            </w:pPr>
            <w:r w:rsidRPr="00A338F9">
              <w:rPr>
                <w:rFonts w:ascii="Times New Roman" w:hAnsi="Times New Roman" w:cs="Times New Roman"/>
                <w:b/>
              </w:rPr>
              <w:t>Нормативный акт</w:t>
            </w:r>
          </w:p>
        </w:tc>
      </w:tr>
      <w:tr w:rsidR="00E0008D" w:rsidRPr="00A338F9" w:rsidTr="0094132C">
        <w:tc>
          <w:tcPr>
            <w:tcW w:w="1541" w:type="dxa"/>
          </w:tcPr>
          <w:p w:rsidR="00E0008D" w:rsidRPr="00A338F9" w:rsidRDefault="00E0008D" w:rsidP="00E0008D">
            <w:pPr>
              <w:rPr>
                <w:rFonts w:ascii="Times New Roman" w:hAnsi="Times New Roman" w:cs="Times New Roman"/>
              </w:rPr>
            </w:pPr>
            <w:r w:rsidRPr="00A338F9">
              <w:rPr>
                <w:rFonts w:ascii="Times New Roman" w:hAnsi="Times New Roman" w:cs="Times New Roman"/>
              </w:rPr>
              <w:t>Раздел 7</w:t>
            </w:r>
          </w:p>
        </w:tc>
        <w:tc>
          <w:tcPr>
            <w:tcW w:w="3236" w:type="dxa"/>
          </w:tcPr>
          <w:p w:rsidR="00E0008D" w:rsidRPr="00A338F9" w:rsidRDefault="00E0008D" w:rsidP="00C418A7">
            <w:pPr>
              <w:ind w:firstLine="709"/>
              <w:rPr>
                <w:rFonts w:ascii="Times New Roman" w:hAnsi="Times New Roman" w:cs="Times New Roman"/>
              </w:rPr>
            </w:pPr>
            <w:r w:rsidRPr="00A338F9">
              <w:rPr>
                <w:rFonts w:ascii="Times New Roman" w:hAnsi="Times New Roman" w:cs="Times New Roman"/>
              </w:rPr>
              <w:t>читать П.7.3. в редакции:</w:t>
            </w:r>
          </w:p>
          <w:p w:rsidR="00E0008D" w:rsidRPr="00A338F9" w:rsidRDefault="00E0008D" w:rsidP="00E0008D">
            <w:pPr>
              <w:tabs>
                <w:tab w:val="left" w:pos="0"/>
                <w:tab w:val="left" w:pos="567"/>
                <w:tab w:val="left" w:pos="709"/>
              </w:tabs>
              <w:ind w:firstLine="567"/>
              <w:jc w:val="both"/>
              <w:rPr>
                <w:rFonts w:ascii="Times New Roman" w:hAnsi="Times New Roman" w:cs="Times New Roman"/>
              </w:rPr>
            </w:pPr>
            <w:r w:rsidRPr="00A338F9">
              <w:rPr>
                <w:rFonts w:ascii="Times New Roman" w:hAnsi="Times New Roman" w:cs="Times New Roman"/>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E0008D" w:rsidRPr="00A338F9" w:rsidRDefault="00E0008D" w:rsidP="00E0008D">
            <w:pPr>
              <w:tabs>
                <w:tab w:val="left" w:pos="0"/>
                <w:tab w:val="left" w:pos="567"/>
                <w:tab w:val="left" w:pos="709"/>
              </w:tabs>
              <w:ind w:firstLine="567"/>
              <w:jc w:val="both"/>
              <w:rPr>
                <w:rFonts w:ascii="Times New Roman" w:hAnsi="Times New Roman" w:cs="Times New Roman"/>
              </w:rPr>
            </w:pPr>
            <w:r w:rsidRPr="00A338F9">
              <w:rPr>
                <w:rFonts w:ascii="Times New Roman" w:hAnsi="Times New Roman" w:cs="Times New Roman"/>
              </w:rPr>
              <w:t>читать П.7.4.  в новой редакции. Членами комиссии по осуществлению закупок не могут быть:</w:t>
            </w:r>
          </w:p>
          <w:p w:rsidR="00E0008D" w:rsidRPr="00A338F9" w:rsidRDefault="00E0008D" w:rsidP="00E0008D">
            <w:pPr>
              <w:tabs>
                <w:tab w:val="left" w:pos="0"/>
                <w:tab w:val="left" w:pos="567"/>
                <w:tab w:val="left" w:pos="709"/>
              </w:tabs>
              <w:ind w:firstLine="567"/>
              <w:jc w:val="both"/>
              <w:rPr>
                <w:rFonts w:ascii="Times New Roman" w:hAnsi="Times New Roman" w:cs="Times New Roman"/>
              </w:rPr>
            </w:pPr>
            <w:proofErr w:type="gramStart"/>
            <w:r w:rsidRPr="00A338F9">
              <w:rPr>
                <w:rFonts w:ascii="Times New Roman" w:hAnsi="Times New Roman" w:cs="Times New Roman"/>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A338F9">
              <w:rPr>
                <w:rFonts w:ascii="Times New Roman" w:hAnsi="Times New Roman" w:cs="Times New Roman"/>
              </w:rPr>
              <w:t xml:space="preserve"> Понятие "личная заинтересованность" используется в значении, указанном в Федеральном законе от 25 декабря 2008 </w:t>
            </w:r>
            <w:proofErr w:type="spellStart"/>
            <w:r w:rsidRPr="00A338F9">
              <w:rPr>
                <w:rFonts w:ascii="Times New Roman" w:hAnsi="Times New Roman" w:cs="Times New Roman"/>
              </w:rPr>
              <w:t>года№</w:t>
            </w:r>
            <w:proofErr w:type="spellEnd"/>
            <w:r w:rsidRPr="00A338F9">
              <w:rPr>
                <w:rFonts w:ascii="Times New Roman" w:hAnsi="Times New Roman" w:cs="Times New Roman"/>
              </w:rPr>
              <w:t xml:space="preserve"> 273-ФЗ "О противодействии коррупции";</w:t>
            </w:r>
          </w:p>
          <w:p w:rsidR="00E0008D" w:rsidRPr="00A338F9" w:rsidRDefault="00E0008D" w:rsidP="00E0008D">
            <w:pPr>
              <w:tabs>
                <w:tab w:val="left" w:pos="0"/>
                <w:tab w:val="left" w:pos="567"/>
                <w:tab w:val="left" w:pos="709"/>
              </w:tabs>
              <w:ind w:firstLine="567"/>
              <w:jc w:val="both"/>
              <w:rPr>
                <w:rFonts w:ascii="Times New Roman" w:hAnsi="Times New Roman" w:cs="Times New Roman"/>
              </w:rPr>
            </w:pPr>
            <w:r w:rsidRPr="00A338F9">
              <w:rPr>
                <w:rFonts w:ascii="Times New Roman" w:hAnsi="Times New Roman" w:cs="Times New Roman"/>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0008D" w:rsidRPr="00A338F9" w:rsidRDefault="00E0008D" w:rsidP="00E0008D">
            <w:pPr>
              <w:tabs>
                <w:tab w:val="left" w:pos="0"/>
                <w:tab w:val="left" w:pos="567"/>
                <w:tab w:val="left" w:pos="709"/>
              </w:tabs>
              <w:ind w:firstLine="567"/>
              <w:jc w:val="both"/>
              <w:rPr>
                <w:rFonts w:ascii="Times New Roman" w:hAnsi="Times New Roman" w:cs="Times New Roman"/>
              </w:rPr>
            </w:pPr>
            <w:r w:rsidRPr="00A338F9">
              <w:rPr>
                <w:rFonts w:ascii="Times New Roman" w:hAnsi="Times New Roman" w:cs="Times New Roman"/>
              </w:rPr>
              <w:t xml:space="preserve">3) иные физические лица в случаях, определенных </w:t>
            </w:r>
            <w:r w:rsidRPr="00A338F9">
              <w:rPr>
                <w:rFonts w:ascii="Times New Roman" w:hAnsi="Times New Roman" w:cs="Times New Roman"/>
              </w:rPr>
              <w:lastRenderedPageBreak/>
              <w:t>положением о закупке.</w:t>
            </w:r>
          </w:p>
          <w:p w:rsidR="00E0008D" w:rsidRPr="00A338F9" w:rsidRDefault="00E0008D" w:rsidP="00E0008D">
            <w:pPr>
              <w:tabs>
                <w:tab w:val="left" w:pos="0"/>
                <w:tab w:val="left" w:pos="567"/>
                <w:tab w:val="left" w:pos="709"/>
              </w:tabs>
              <w:ind w:firstLine="567"/>
              <w:jc w:val="both"/>
              <w:rPr>
                <w:rFonts w:ascii="Times New Roman" w:hAnsi="Times New Roman" w:cs="Times New Roman"/>
              </w:rPr>
            </w:pPr>
            <w:r w:rsidRPr="00A338F9">
              <w:rPr>
                <w:rFonts w:ascii="Times New Roman" w:hAnsi="Times New Roman" w:cs="Times New Roman"/>
              </w:rPr>
              <w:t xml:space="preserve">Читать П. 7.5.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 7.4 настоящего Раздела.  В случае выявления в составе комиссии по осуществлению закупок физических лиц, указанных в п. 7.4 настоящего Раздела,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7.4 настоящего Раздела. </w:t>
            </w:r>
          </w:p>
          <w:p w:rsidR="00E0008D" w:rsidRPr="00A338F9" w:rsidRDefault="00E0008D" w:rsidP="00E0008D">
            <w:pPr>
              <w:tabs>
                <w:tab w:val="left" w:pos="0"/>
                <w:tab w:val="left" w:pos="567"/>
                <w:tab w:val="left" w:pos="709"/>
              </w:tabs>
              <w:jc w:val="both"/>
              <w:rPr>
                <w:rFonts w:ascii="Times New Roman" w:hAnsi="Times New Roman" w:cs="Times New Roman"/>
              </w:rPr>
            </w:pPr>
          </w:p>
        </w:tc>
        <w:tc>
          <w:tcPr>
            <w:tcW w:w="2926" w:type="dxa"/>
          </w:tcPr>
          <w:p w:rsidR="00E0008D" w:rsidRPr="00A338F9" w:rsidRDefault="00254AAE" w:rsidP="00E0008D">
            <w:pPr>
              <w:tabs>
                <w:tab w:val="left" w:pos="0"/>
                <w:tab w:val="left" w:pos="567"/>
                <w:tab w:val="left" w:pos="709"/>
              </w:tabs>
              <w:ind w:firstLine="567"/>
              <w:jc w:val="both"/>
              <w:rPr>
                <w:rFonts w:ascii="Times New Roman" w:hAnsi="Times New Roman" w:cs="Times New Roman"/>
              </w:rPr>
            </w:pPr>
            <w:r w:rsidRPr="00A338F9">
              <w:rPr>
                <w:rFonts w:ascii="Times New Roman" w:hAnsi="Times New Roman" w:cs="Times New Roman"/>
              </w:rPr>
              <w:lastRenderedPageBreak/>
              <w:t xml:space="preserve">Утратил силу </w:t>
            </w:r>
            <w:r w:rsidR="00E0008D" w:rsidRPr="00A338F9">
              <w:rPr>
                <w:rFonts w:ascii="Times New Roman" w:hAnsi="Times New Roman" w:cs="Times New Roman"/>
              </w:rPr>
              <w:t xml:space="preserve">П.7.3. </w:t>
            </w:r>
            <w:proofErr w:type="gramStart"/>
            <w:r w:rsidR="00E0008D" w:rsidRPr="00A338F9">
              <w:rPr>
                <w:rFonts w:ascii="Times New Roman" w:hAnsi="Times New Roman" w:cs="Times New Roman"/>
              </w:rPr>
              <w:t>Членами Единой комиссии не могут быть физические лица, лично заинтересованные в результатах закупки, в том числе физические лица, подавшие заявки на участие в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roofErr w:type="gramEnd"/>
            <w:r w:rsidR="00E0008D" w:rsidRPr="00A338F9">
              <w:rPr>
                <w:rFonts w:ascii="Times New Roman" w:hAnsi="Times New Roman" w:cs="Times New Roman"/>
              </w:rPr>
              <w:t xml:space="preserve">), </w:t>
            </w:r>
            <w:proofErr w:type="gramStart"/>
            <w:r w:rsidR="00E0008D" w:rsidRPr="00A338F9">
              <w:rPr>
                <w:rFonts w:ascii="Times New Roman" w:hAnsi="Times New Roman" w:cs="Times New Roman"/>
              </w:rPr>
              <w:t xml:space="preserve">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0008D" w:rsidRPr="00A338F9">
              <w:rPr>
                <w:rFonts w:ascii="Times New Roman" w:hAnsi="Times New Roman" w:cs="Times New Roman"/>
              </w:rPr>
              <w:t>неполнородными</w:t>
            </w:r>
            <w:proofErr w:type="spellEnd"/>
            <w:r w:rsidR="00E0008D" w:rsidRPr="00A338F9">
              <w:rPr>
                <w:rFonts w:ascii="Times New Roman" w:hAnsi="Times New Roman" w:cs="Times New Roman"/>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w:t>
            </w:r>
            <w:proofErr w:type="gramEnd"/>
            <w:r w:rsidR="00E0008D" w:rsidRPr="00A338F9">
              <w:rPr>
                <w:rFonts w:ascii="Times New Roman" w:hAnsi="Times New Roman" w:cs="Times New Roman"/>
              </w:rPr>
              <w:t xml:space="preserve"> закупок. </w:t>
            </w:r>
            <w:proofErr w:type="gramStart"/>
            <w:r w:rsidR="00E0008D" w:rsidRPr="00A338F9">
              <w:rPr>
                <w:rFonts w:ascii="Times New Roman" w:hAnsi="Times New Roman" w:cs="Times New Roman"/>
              </w:rPr>
              <w:t xml:space="preserve">В случае выявления в составе Единой комиссии указанных лиц заказчик, принявший решение о создании </w:t>
            </w:r>
            <w:r w:rsidR="00E0008D" w:rsidRPr="00A338F9">
              <w:rPr>
                <w:rFonts w:ascii="Times New Roman" w:hAnsi="Times New Roman" w:cs="Times New Roman"/>
              </w:rPr>
              <w:lastRenderedPageBreak/>
              <w:t>комиссии, обязан незамедлительно заменить их другими физическими лицами, которые лично не заинтересованы в результатах закупки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E0008D" w:rsidRPr="00A338F9" w:rsidRDefault="00E0008D" w:rsidP="006C05A0">
            <w:pPr>
              <w:ind w:firstLine="34"/>
              <w:rPr>
                <w:rFonts w:ascii="Times New Roman" w:hAnsi="Times New Roman" w:cs="Times New Roman"/>
              </w:rPr>
            </w:pPr>
          </w:p>
        </w:tc>
        <w:tc>
          <w:tcPr>
            <w:tcW w:w="1868" w:type="dxa"/>
          </w:tcPr>
          <w:p w:rsidR="00E0008D" w:rsidRPr="00A338F9" w:rsidRDefault="00E0008D" w:rsidP="00E0008D">
            <w:pPr>
              <w:tabs>
                <w:tab w:val="left" w:pos="0"/>
                <w:tab w:val="left" w:pos="567"/>
                <w:tab w:val="left" w:pos="709"/>
              </w:tabs>
              <w:ind w:firstLine="567"/>
              <w:jc w:val="both"/>
              <w:rPr>
                <w:rFonts w:ascii="Times New Roman" w:hAnsi="Times New Roman" w:cs="Times New Roman"/>
              </w:rPr>
            </w:pPr>
            <w:proofErr w:type="spellStart"/>
            <w:r w:rsidRPr="00A338F9">
              <w:rPr>
                <w:rFonts w:ascii="Times New Roman" w:hAnsi="Times New Roman" w:cs="Times New Roman"/>
              </w:rPr>
              <w:lastRenderedPageBreak/>
              <w:t>Федералный</w:t>
            </w:r>
            <w:proofErr w:type="spellEnd"/>
            <w:r w:rsidRPr="00A338F9">
              <w:rPr>
                <w:rFonts w:ascii="Times New Roman" w:hAnsi="Times New Roman" w:cs="Times New Roman"/>
              </w:rPr>
              <w:t xml:space="preserve"> закон от 11.06.2022г. № 160-ФЗ</w:t>
            </w:r>
          </w:p>
        </w:tc>
      </w:tr>
      <w:tr w:rsidR="00164CBC" w:rsidRPr="00A338F9" w:rsidTr="0094132C">
        <w:tc>
          <w:tcPr>
            <w:tcW w:w="1541" w:type="dxa"/>
          </w:tcPr>
          <w:p w:rsidR="00164CBC" w:rsidRPr="00A338F9" w:rsidRDefault="00164CBC" w:rsidP="00AD35CF">
            <w:pPr>
              <w:rPr>
                <w:rFonts w:ascii="Times New Roman" w:hAnsi="Times New Roman" w:cs="Times New Roman"/>
              </w:rPr>
            </w:pPr>
            <w:r>
              <w:rPr>
                <w:rFonts w:ascii="Times New Roman" w:hAnsi="Times New Roman" w:cs="Times New Roman"/>
              </w:rPr>
              <w:lastRenderedPageBreak/>
              <w:t>Раздел 9 часть 9.1</w:t>
            </w:r>
          </w:p>
        </w:tc>
        <w:tc>
          <w:tcPr>
            <w:tcW w:w="3236" w:type="dxa"/>
          </w:tcPr>
          <w:p w:rsidR="00164CBC" w:rsidRDefault="00164CBC" w:rsidP="00AD35CF">
            <w:pPr>
              <w:ind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Добавлен абзац следующего содержания:</w:t>
            </w:r>
          </w:p>
          <w:p w:rsidR="00164CBC" w:rsidRPr="00CA47E3" w:rsidRDefault="00164CBC" w:rsidP="00AD35CF">
            <w:pPr>
              <w:ind w:firstLine="709"/>
              <w:jc w:val="both"/>
              <w:rPr>
                <w:rFonts w:ascii="Times New Roman" w:eastAsia="Times New Roman" w:hAnsi="Times New Roman" w:cs="Times New Roman"/>
                <w:lang w:eastAsia="zh-CN"/>
              </w:rPr>
            </w:pPr>
            <w:proofErr w:type="gramStart"/>
            <w:r w:rsidRPr="00CA47E3">
              <w:rPr>
                <w:rFonts w:ascii="Times New Roman" w:eastAsia="Times New Roman" w:hAnsi="Times New Roman" w:cs="Times New Roman"/>
                <w:lang w:eastAsia="zh-CN"/>
              </w:rPr>
              <w:t>-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 контролем таких лиц.</w:t>
            </w:r>
            <w:proofErr w:type="gramEnd"/>
          </w:p>
          <w:p w:rsidR="00164CBC" w:rsidRPr="00A338F9" w:rsidRDefault="00164CBC" w:rsidP="00AD35CF">
            <w:pPr>
              <w:ind w:firstLine="709"/>
              <w:jc w:val="both"/>
              <w:rPr>
                <w:rFonts w:ascii="Times New Roman" w:eastAsia="Times New Roman" w:hAnsi="Times New Roman" w:cs="Times New Roman"/>
                <w:lang w:eastAsia="zh-CN"/>
              </w:rPr>
            </w:pPr>
          </w:p>
        </w:tc>
        <w:tc>
          <w:tcPr>
            <w:tcW w:w="2926" w:type="dxa"/>
          </w:tcPr>
          <w:p w:rsidR="00164CBC" w:rsidRPr="00A338F9" w:rsidRDefault="00164CBC" w:rsidP="00AD35CF">
            <w:pPr>
              <w:pStyle w:val="ConsPlusNormal"/>
              <w:ind w:firstLine="0"/>
              <w:rPr>
                <w:rFonts w:ascii="Times New Roman" w:hAnsi="Times New Roman" w:cs="Times New Roman"/>
                <w:sz w:val="22"/>
                <w:szCs w:val="22"/>
              </w:rPr>
            </w:pPr>
            <w:r>
              <w:rPr>
                <w:rFonts w:ascii="Times New Roman" w:hAnsi="Times New Roman" w:cs="Times New Roman"/>
                <w:sz w:val="22"/>
                <w:szCs w:val="22"/>
              </w:rPr>
              <w:t>В старой редакции данного абзаца не было</w:t>
            </w:r>
          </w:p>
        </w:tc>
        <w:tc>
          <w:tcPr>
            <w:tcW w:w="1868" w:type="dxa"/>
          </w:tcPr>
          <w:p w:rsidR="00164CBC" w:rsidRPr="00A338F9" w:rsidRDefault="00164CBC" w:rsidP="00AD35CF">
            <w:pPr>
              <w:pStyle w:val="ConsPlusNormal"/>
              <w:ind w:firstLine="0"/>
              <w:rPr>
                <w:rFonts w:ascii="Times New Roman" w:hAnsi="Times New Roman" w:cs="Times New Roman"/>
                <w:sz w:val="22"/>
                <w:szCs w:val="22"/>
              </w:rPr>
            </w:pPr>
            <w:r w:rsidRPr="00CA47E3">
              <w:rPr>
                <w:rFonts w:ascii="Times New Roman" w:hAnsi="Times New Roman" w:cs="Times New Roman"/>
                <w:sz w:val="22"/>
                <w:szCs w:val="22"/>
              </w:rPr>
              <w:t>указ Президента от 03.05.2022 № 252</w:t>
            </w:r>
          </w:p>
        </w:tc>
      </w:tr>
      <w:tr w:rsidR="00164CBC" w:rsidRPr="00A338F9" w:rsidTr="0094132C">
        <w:tc>
          <w:tcPr>
            <w:tcW w:w="1541" w:type="dxa"/>
          </w:tcPr>
          <w:p w:rsidR="00164CBC" w:rsidRPr="00A338F9" w:rsidRDefault="00164CBC" w:rsidP="00AD35CF">
            <w:pPr>
              <w:rPr>
                <w:rFonts w:ascii="Times New Roman" w:hAnsi="Times New Roman" w:cs="Times New Roman"/>
              </w:rPr>
            </w:pPr>
            <w:r w:rsidRPr="00A338F9">
              <w:rPr>
                <w:rFonts w:ascii="Times New Roman" w:hAnsi="Times New Roman" w:cs="Times New Roman"/>
              </w:rPr>
              <w:t>Раздел 10.6</w:t>
            </w:r>
          </w:p>
        </w:tc>
        <w:tc>
          <w:tcPr>
            <w:tcW w:w="3236" w:type="dxa"/>
          </w:tcPr>
          <w:p w:rsidR="00164CBC" w:rsidRPr="00A338F9" w:rsidRDefault="00164CBC" w:rsidP="00AD35CF">
            <w:pPr>
              <w:pStyle w:val="ConsPlusNormal"/>
              <w:ind w:left="19" w:firstLine="283"/>
              <w:jc w:val="both"/>
              <w:rPr>
                <w:rFonts w:ascii="Times New Roman" w:hAnsi="Times New Roman" w:cs="Times New Roman"/>
                <w:sz w:val="22"/>
                <w:szCs w:val="22"/>
              </w:rPr>
            </w:pPr>
            <w:r w:rsidRPr="00A338F9">
              <w:rPr>
                <w:rFonts w:ascii="Times New Roman" w:hAnsi="Times New Roman" w:cs="Times New Roman"/>
                <w:sz w:val="22"/>
                <w:szCs w:val="22"/>
              </w:rPr>
              <w:t xml:space="preserve"> В п.п. 1 части 10.6.  добавлены слова: наименование страны происхождения (при необходимости).  </w:t>
            </w:r>
          </w:p>
          <w:p w:rsidR="00164CBC" w:rsidRPr="00A338F9" w:rsidRDefault="00164CBC" w:rsidP="00AD35CF">
            <w:pPr>
              <w:pStyle w:val="ConsPlusNormal"/>
              <w:ind w:left="19" w:firstLine="283"/>
              <w:jc w:val="both"/>
              <w:rPr>
                <w:rFonts w:ascii="Times New Roman" w:hAnsi="Times New Roman" w:cs="Times New Roman"/>
                <w:sz w:val="22"/>
                <w:szCs w:val="22"/>
              </w:rPr>
            </w:pPr>
            <w:r w:rsidRPr="00A338F9">
              <w:rPr>
                <w:rFonts w:ascii="Times New Roman" w:hAnsi="Times New Roman" w:cs="Times New Roman"/>
                <w:sz w:val="22"/>
                <w:szCs w:val="22"/>
              </w:rPr>
              <w:t>В п.п.2 части 10.6.  исключены слова: наименование страны происхождения товара.</w:t>
            </w:r>
          </w:p>
          <w:p w:rsidR="00164CBC" w:rsidRPr="00A338F9" w:rsidRDefault="00164CBC" w:rsidP="00AD35CF">
            <w:pPr>
              <w:pStyle w:val="ConsPlusNormal"/>
              <w:ind w:left="19" w:firstLine="283"/>
              <w:jc w:val="both"/>
              <w:rPr>
                <w:rFonts w:ascii="Times New Roman" w:hAnsi="Times New Roman" w:cs="Times New Roman"/>
                <w:sz w:val="22"/>
                <w:szCs w:val="22"/>
              </w:rPr>
            </w:pPr>
            <w:r w:rsidRPr="00A338F9">
              <w:rPr>
                <w:rFonts w:ascii="Times New Roman" w:hAnsi="Times New Roman" w:cs="Times New Roman"/>
                <w:sz w:val="22"/>
                <w:szCs w:val="22"/>
              </w:rPr>
              <w:t xml:space="preserve"> При описании в </w:t>
            </w:r>
            <w:r w:rsidRPr="00A338F9">
              <w:rPr>
                <w:rFonts w:ascii="Times New Roman" w:hAnsi="Times New Roman" w:cs="Times New Roman"/>
                <w:sz w:val="22"/>
                <w:szCs w:val="22"/>
              </w:rPr>
              <w:lastRenderedPageBreak/>
              <w:t xml:space="preserve">документации о конкурентной закупке предмета закупки Заказчик руководствуется следующими правилами: </w:t>
            </w:r>
          </w:p>
          <w:p w:rsidR="00164CBC" w:rsidRPr="00A338F9" w:rsidRDefault="00164CBC" w:rsidP="00AD35CF">
            <w:pPr>
              <w:pStyle w:val="ConsPlusNormal"/>
              <w:ind w:left="19" w:firstLine="283"/>
              <w:jc w:val="both"/>
              <w:rPr>
                <w:rFonts w:ascii="Times New Roman" w:hAnsi="Times New Roman" w:cs="Times New Roman"/>
                <w:sz w:val="22"/>
                <w:szCs w:val="22"/>
              </w:rPr>
            </w:pPr>
            <w:r w:rsidRPr="00A338F9">
              <w:rPr>
                <w:rFonts w:ascii="Times New Roman" w:hAnsi="Times New Roman" w:cs="Times New Roman"/>
                <w:sz w:val="22"/>
                <w:szCs w:val="22"/>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наименование страны происхождения (при необходимости).  </w:t>
            </w:r>
          </w:p>
          <w:p w:rsidR="00164CBC" w:rsidRPr="00A338F9" w:rsidRDefault="00164CBC" w:rsidP="00AD35CF">
            <w:pPr>
              <w:pStyle w:val="ConsPlusNormal"/>
              <w:ind w:left="19" w:firstLine="283"/>
              <w:jc w:val="both"/>
              <w:rPr>
                <w:rFonts w:ascii="Times New Roman" w:hAnsi="Times New Roman" w:cs="Times New Roman"/>
                <w:sz w:val="22"/>
                <w:szCs w:val="22"/>
              </w:rPr>
            </w:pPr>
            <w:proofErr w:type="gramStart"/>
            <w:r w:rsidRPr="00A338F9">
              <w:rPr>
                <w:rFonts w:ascii="Times New Roman" w:hAnsi="Times New Roman" w:cs="Times New Roman"/>
                <w:sz w:val="22"/>
                <w:szCs w:val="22"/>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w:t>
            </w:r>
            <w:r w:rsidRPr="00A338F9">
              <w:rPr>
                <w:rFonts w:ascii="Times New Roman" w:hAnsi="Times New Roman" w:cs="Times New Roman"/>
                <w:strike/>
                <w:sz w:val="22"/>
                <w:szCs w:val="22"/>
              </w:rPr>
              <w:t>наименование страны происхождения товара</w:t>
            </w:r>
            <w:r w:rsidRPr="00A338F9">
              <w:rPr>
                <w:rFonts w:ascii="Times New Roman" w:hAnsi="Times New Roman" w:cs="Times New Roman"/>
                <w:sz w:val="22"/>
                <w:szCs w:val="22"/>
              </w:rPr>
              <w:t>,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A338F9">
              <w:rPr>
                <w:rFonts w:ascii="Times New Roman" w:hAnsi="Times New Roman" w:cs="Times New Roman"/>
                <w:sz w:val="22"/>
                <w:szCs w:val="22"/>
              </w:rPr>
              <w:t xml:space="preserve"> описание указанных характеристик предмета закупки;</w:t>
            </w:r>
          </w:p>
        </w:tc>
        <w:tc>
          <w:tcPr>
            <w:tcW w:w="2926" w:type="dxa"/>
          </w:tcPr>
          <w:p w:rsidR="00164CBC" w:rsidRPr="00A338F9" w:rsidRDefault="00164CBC" w:rsidP="00AD35CF">
            <w:pPr>
              <w:pStyle w:val="ConsPlusNormal"/>
              <w:ind w:firstLine="326"/>
              <w:jc w:val="both"/>
              <w:rPr>
                <w:rFonts w:ascii="Times New Roman" w:hAnsi="Times New Roman" w:cs="Times New Roman"/>
                <w:sz w:val="22"/>
                <w:szCs w:val="22"/>
              </w:rPr>
            </w:pPr>
            <w:r w:rsidRPr="00A338F9">
              <w:rPr>
                <w:rFonts w:ascii="Times New Roman" w:hAnsi="Times New Roman" w:cs="Times New Roman"/>
                <w:sz w:val="22"/>
                <w:szCs w:val="22"/>
              </w:rPr>
              <w:lastRenderedPageBreak/>
              <w:t>10.6. При описании в документации о конкурентной закупке предмета закупки Заказчик руководствуется следующими правилами:</w:t>
            </w:r>
          </w:p>
          <w:p w:rsidR="00164CBC" w:rsidRPr="00A338F9" w:rsidRDefault="00164CBC" w:rsidP="00AD35CF">
            <w:pPr>
              <w:pStyle w:val="ConsPlusNormal"/>
              <w:ind w:firstLine="326"/>
              <w:jc w:val="both"/>
              <w:rPr>
                <w:rFonts w:ascii="Times New Roman" w:hAnsi="Times New Roman" w:cs="Times New Roman"/>
                <w:sz w:val="22"/>
                <w:szCs w:val="22"/>
              </w:rPr>
            </w:pPr>
            <w:r w:rsidRPr="00A338F9">
              <w:rPr>
                <w:rFonts w:ascii="Times New Roman" w:hAnsi="Times New Roman" w:cs="Times New Roman"/>
                <w:sz w:val="22"/>
                <w:szCs w:val="22"/>
              </w:rPr>
              <w:t xml:space="preserve">1) в описании предмета закупки указываются функциональные характеристики </w:t>
            </w:r>
            <w:r w:rsidRPr="00A338F9">
              <w:rPr>
                <w:rFonts w:ascii="Times New Roman" w:hAnsi="Times New Roman" w:cs="Times New Roman"/>
                <w:sz w:val="22"/>
                <w:szCs w:val="22"/>
              </w:rPr>
              <w:lastRenderedPageBreak/>
              <w:t>(потребительские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164CBC" w:rsidRPr="00A338F9" w:rsidRDefault="00164CBC" w:rsidP="00AD35CF">
            <w:pPr>
              <w:pStyle w:val="ConsPlusNormal"/>
              <w:ind w:firstLine="326"/>
              <w:jc w:val="both"/>
              <w:rPr>
                <w:rFonts w:ascii="Times New Roman" w:hAnsi="Times New Roman" w:cs="Times New Roman"/>
                <w:sz w:val="22"/>
                <w:szCs w:val="22"/>
              </w:rPr>
            </w:pPr>
            <w:proofErr w:type="gramStart"/>
            <w:r w:rsidRPr="00A338F9">
              <w:rPr>
                <w:rFonts w:ascii="Times New Roman" w:hAnsi="Times New Roman" w:cs="Times New Roman"/>
                <w:sz w:val="22"/>
                <w:szCs w:val="22"/>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A338F9">
              <w:rPr>
                <w:rFonts w:ascii="Times New Roman" w:hAnsi="Times New Roman" w:cs="Times New Roman"/>
                <w:sz w:val="22"/>
                <w:szCs w:val="22"/>
              </w:rPr>
              <w:t xml:space="preserve"> описание указанных характеристик предмета закупки;</w:t>
            </w:r>
          </w:p>
          <w:p w:rsidR="00164CBC" w:rsidRPr="00A338F9" w:rsidRDefault="00164CBC" w:rsidP="00AD35CF">
            <w:pPr>
              <w:tabs>
                <w:tab w:val="left" w:pos="1701"/>
              </w:tabs>
              <w:ind w:firstLine="326"/>
              <w:rPr>
                <w:rFonts w:ascii="Times New Roman" w:hAnsi="Times New Roman" w:cs="Times New Roman"/>
              </w:rPr>
            </w:pPr>
          </w:p>
        </w:tc>
        <w:tc>
          <w:tcPr>
            <w:tcW w:w="1868" w:type="dxa"/>
          </w:tcPr>
          <w:p w:rsidR="00164CBC" w:rsidRPr="00A338F9" w:rsidRDefault="00164CBC" w:rsidP="00AD35CF">
            <w:pPr>
              <w:tabs>
                <w:tab w:val="left" w:pos="-142"/>
                <w:tab w:val="left" w:pos="426"/>
                <w:tab w:val="left" w:pos="1276"/>
              </w:tabs>
              <w:rPr>
                <w:rFonts w:ascii="Times New Roman" w:eastAsia="Times New Roman" w:hAnsi="Times New Roman" w:cs="Times New Roman"/>
                <w:lang w:eastAsia="zh-CN"/>
              </w:rPr>
            </w:pPr>
            <w:proofErr w:type="spellStart"/>
            <w:r w:rsidRPr="00A338F9">
              <w:rPr>
                <w:rFonts w:ascii="Times New Roman" w:hAnsi="Times New Roman" w:cs="Times New Roman"/>
              </w:rPr>
              <w:lastRenderedPageBreak/>
              <w:t>Подп</w:t>
            </w:r>
            <w:proofErr w:type="spellEnd"/>
            <w:r w:rsidRPr="00A338F9">
              <w:rPr>
                <w:rFonts w:ascii="Times New Roman" w:hAnsi="Times New Roman" w:cs="Times New Roman"/>
              </w:rPr>
              <w:t>. «б» п.1 ст.1 Закона от 16.04.2022 № 104-ФЗ</w:t>
            </w:r>
          </w:p>
        </w:tc>
      </w:tr>
      <w:tr w:rsidR="00164CBC" w:rsidRPr="00A338F9" w:rsidTr="0094132C">
        <w:tc>
          <w:tcPr>
            <w:tcW w:w="1541" w:type="dxa"/>
          </w:tcPr>
          <w:p w:rsidR="00164CBC" w:rsidRPr="00A338F9" w:rsidRDefault="00164CBC" w:rsidP="00254AAE">
            <w:pPr>
              <w:rPr>
                <w:rFonts w:ascii="Times New Roman" w:hAnsi="Times New Roman" w:cs="Times New Roman"/>
              </w:rPr>
            </w:pPr>
            <w:r w:rsidRPr="00A338F9">
              <w:rPr>
                <w:rFonts w:ascii="Times New Roman" w:hAnsi="Times New Roman" w:cs="Times New Roman"/>
              </w:rPr>
              <w:lastRenderedPageBreak/>
              <w:t>Раздел 20</w:t>
            </w:r>
          </w:p>
        </w:tc>
        <w:tc>
          <w:tcPr>
            <w:tcW w:w="3236" w:type="dxa"/>
          </w:tcPr>
          <w:p w:rsidR="00164CBC" w:rsidRPr="00A338F9" w:rsidRDefault="00164CBC" w:rsidP="00893729">
            <w:pPr>
              <w:ind w:firstLine="539"/>
              <w:jc w:val="both"/>
              <w:rPr>
                <w:rFonts w:ascii="Times New Roman" w:hAnsi="Times New Roman" w:cs="Times New Roman"/>
              </w:rPr>
            </w:pPr>
            <w:r w:rsidRPr="00A338F9">
              <w:rPr>
                <w:rFonts w:ascii="Times New Roman" w:hAnsi="Times New Roman" w:cs="Times New Roman"/>
              </w:rPr>
              <w:t>Читать в новой редакции п. 20.13. В договор включается обязательное условие о порядке и способах его оплаты. Срок оплаты поставленных товаров (выполненных работ, оказанных услуг) должен составлять не более 7 рабочих дней со дня подписания Заказчиком документа о приемке товара (выполнении работы, оказании услуги) по договору (отдельному этапу договора), за исключением случаев оплаты договоров:</w:t>
            </w:r>
          </w:p>
          <w:p w:rsidR="00164CBC" w:rsidRPr="00A338F9" w:rsidRDefault="00164CBC" w:rsidP="00893729">
            <w:pPr>
              <w:ind w:firstLine="539"/>
              <w:jc w:val="both"/>
              <w:rPr>
                <w:rFonts w:ascii="Times New Roman" w:hAnsi="Times New Roman" w:cs="Times New Roman"/>
              </w:rPr>
            </w:pPr>
            <w:r w:rsidRPr="00A338F9">
              <w:rPr>
                <w:rFonts w:ascii="Times New Roman" w:hAnsi="Times New Roman" w:cs="Times New Roman"/>
              </w:rPr>
              <w:t xml:space="preserve">а) по предоставлению учреждению субсидии из </w:t>
            </w:r>
            <w:r w:rsidRPr="00A338F9">
              <w:rPr>
                <w:rFonts w:ascii="Times New Roman" w:hAnsi="Times New Roman" w:cs="Times New Roman"/>
              </w:rPr>
              <w:lastRenderedPageBreak/>
              <w:t>областного бюджета за счет средств резервного фонда Правительства Ростовской области. Расходование таких средств осуществляется в размере и на цели, предусмотренные соответствующим распоряжением Правительства Ростовской области.</w:t>
            </w:r>
          </w:p>
          <w:p w:rsidR="00164CBC" w:rsidRPr="00A338F9" w:rsidRDefault="00164CBC" w:rsidP="00893729">
            <w:pPr>
              <w:ind w:firstLine="539"/>
              <w:jc w:val="both"/>
              <w:rPr>
                <w:rFonts w:ascii="Times New Roman" w:hAnsi="Times New Roman" w:cs="Times New Roman"/>
              </w:rPr>
            </w:pPr>
            <w:r w:rsidRPr="00A338F9">
              <w:rPr>
                <w:rFonts w:ascii="Times New Roman" w:hAnsi="Times New Roman" w:cs="Times New Roman"/>
              </w:rPr>
              <w:t>Срок оплаты  поставленных товаров (выполненных работ, оказанных услуг) за счет резервного фонда должен составлять не более 30 календарных дней со дня подписания Заказчиком документа о приемке товара (выполнении работы, оказании услуги) по договору (отдельному этапу договора). Перечень таких товаров, работ, услуг содержится в Приложении № 1 к настоящему Положению о закупке.</w:t>
            </w:r>
          </w:p>
          <w:p w:rsidR="00164CBC" w:rsidRPr="00A338F9" w:rsidRDefault="00164CBC" w:rsidP="00893729">
            <w:pPr>
              <w:ind w:firstLine="539"/>
              <w:jc w:val="both"/>
              <w:rPr>
                <w:rFonts w:ascii="Times New Roman" w:hAnsi="Times New Roman" w:cs="Times New Roman"/>
              </w:rPr>
            </w:pPr>
            <w:r w:rsidRPr="00A338F9">
              <w:rPr>
                <w:rFonts w:ascii="Times New Roman" w:hAnsi="Times New Roman" w:cs="Times New Roman"/>
              </w:rPr>
              <w:t>б)  по предоставлению из областного бюджета учреждению субсидий на иные цели. Расходование таких средств осуществляется в размере и на цели, предусмотренные соответствующим Постановлением Правительства Ростовской области.</w:t>
            </w:r>
          </w:p>
          <w:p w:rsidR="00164CBC" w:rsidRPr="00A338F9" w:rsidRDefault="00164CBC" w:rsidP="00893729">
            <w:pPr>
              <w:ind w:firstLine="539"/>
              <w:jc w:val="both"/>
              <w:rPr>
                <w:rFonts w:ascii="Times New Roman" w:hAnsi="Times New Roman" w:cs="Times New Roman"/>
              </w:rPr>
            </w:pPr>
            <w:r w:rsidRPr="00A338F9">
              <w:rPr>
                <w:rFonts w:ascii="Times New Roman" w:hAnsi="Times New Roman" w:cs="Times New Roman"/>
              </w:rPr>
              <w:t>Срок оплаты  поставленных товаров (выполненных работ, оказанных услуг) за счет субсидий на иные цели должен составлять не более 30 календарных дней со дня подписания Заказчиком документа о приемке товара (выполнении работы, оказании услуги) по договору (отдельному этапу договора). Перечень таких товаров, работ, услуг содержится в Приложении № 1 к настоящему Положению о закупке.</w:t>
            </w:r>
          </w:p>
          <w:p w:rsidR="00164CBC" w:rsidRPr="00A338F9" w:rsidRDefault="00164CBC" w:rsidP="00893729">
            <w:pPr>
              <w:ind w:firstLine="539"/>
              <w:jc w:val="both"/>
              <w:rPr>
                <w:rFonts w:ascii="Times New Roman" w:hAnsi="Times New Roman" w:cs="Times New Roman"/>
              </w:rPr>
            </w:pPr>
          </w:p>
          <w:p w:rsidR="00164CBC" w:rsidRPr="00A338F9" w:rsidRDefault="00164CBC" w:rsidP="00893729">
            <w:pPr>
              <w:ind w:firstLine="539"/>
              <w:jc w:val="both"/>
              <w:rPr>
                <w:rFonts w:ascii="Times New Roman" w:hAnsi="Times New Roman" w:cs="Times New Roman"/>
              </w:rPr>
            </w:pPr>
            <w:r w:rsidRPr="00A338F9">
              <w:rPr>
                <w:rFonts w:ascii="Times New Roman" w:hAnsi="Times New Roman" w:cs="Times New Roman"/>
              </w:rPr>
              <w:t>И далее все пункты Раздела не менялись, но прописаны в новой нумерации.</w:t>
            </w:r>
          </w:p>
          <w:p w:rsidR="00164CBC" w:rsidRPr="00A338F9" w:rsidRDefault="00164CBC" w:rsidP="00C418A7">
            <w:pPr>
              <w:ind w:firstLine="709"/>
              <w:rPr>
                <w:rFonts w:ascii="Times New Roman" w:hAnsi="Times New Roman" w:cs="Times New Roman"/>
              </w:rPr>
            </w:pPr>
          </w:p>
        </w:tc>
        <w:tc>
          <w:tcPr>
            <w:tcW w:w="2926" w:type="dxa"/>
          </w:tcPr>
          <w:p w:rsidR="00164CBC" w:rsidRPr="00A338F9" w:rsidRDefault="00164CBC" w:rsidP="00893729">
            <w:pPr>
              <w:ind w:firstLine="539"/>
              <w:jc w:val="both"/>
              <w:rPr>
                <w:rFonts w:ascii="Times New Roman" w:hAnsi="Times New Roman" w:cs="Times New Roman"/>
              </w:rPr>
            </w:pPr>
            <w:r w:rsidRPr="00A338F9">
              <w:rPr>
                <w:rFonts w:ascii="Times New Roman" w:hAnsi="Times New Roman" w:cs="Times New Roman"/>
              </w:rPr>
              <w:lastRenderedPageBreak/>
              <w:t>п. 20.13.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164CBC" w:rsidRPr="00A338F9" w:rsidRDefault="00164CBC" w:rsidP="00992AB7">
            <w:pPr>
              <w:pStyle w:val="ConsPlusNormal"/>
              <w:ind w:firstLine="34"/>
              <w:rPr>
                <w:rFonts w:ascii="Times New Roman" w:hAnsi="Times New Roman" w:cs="Times New Roman"/>
                <w:sz w:val="22"/>
                <w:szCs w:val="22"/>
              </w:rPr>
            </w:pPr>
          </w:p>
        </w:tc>
        <w:tc>
          <w:tcPr>
            <w:tcW w:w="1868" w:type="dxa"/>
          </w:tcPr>
          <w:p w:rsidR="00164CBC" w:rsidRPr="00A338F9" w:rsidRDefault="00164CBC" w:rsidP="006C05A0">
            <w:pPr>
              <w:pStyle w:val="ConsPlusNormal"/>
              <w:ind w:firstLine="34"/>
              <w:rPr>
                <w:rFonts w:ascii="Times New Roman" w:hAnsi="Times New Roman" w:cs="Times New Roman"/>
                <w:sz w:val="22"/>
                <w:szCs w:val="22"/>
              </w:rPr>
            </w:pPr>
            <w:proofErr w:type="spellStart"/>
            <w:r w:rsidRPr="00A338F9">
              <w:rPr>
                <w:rFonts w:ascii="Times New Roman" w:hAnsi="Times New Roman" w:cs="Times New Roman"/>
                <w:sz w:val="22"/>
                <w:szCs w:val="22"/>
              </w:rPr>
              <w:t>Подп</w:t>
            </w:r>
            <w:proofErr w:type="spellEnd"/>
            <w:r w:rsidRPr="00A338F9">
              <w:rPr>
                <w:rFonts w:ascii="Times New Roman" w:hAnsi="Times New Roman" w:cs="Times New Roman"/>
                <w:sz w:val="22"/>
                <w:szCs w:val="22"/>
              </w:rPr>
              <w:t>. «а» п.1 ст.1 Закона от 16.04.2022 № 104-ФЗ</w:t>
            </w:r>
          </w:p>
        </w:tc>
      </w:tr>
      <w:tr w:rsidR="00DA597C" w:rsidRPr="00A338F9" w:rsidTr="0094132C">
        <w:tc>
          <w:tcPr>
            <w:tcW w:w="1541" w:type="dxa"/>
          </w:tcPr>
          <w:p w:rsidR="00DA597C" w:rsidRPr="00A338F9" w:rsidRDefault="00DA597C" w:rsidP="00AD35CF">
            <w:pPr>
              <w:rPr>
                <w:rFonts w:ascii="Times New Roman" w:hAnsi="Times New Roman" w:cs="Times New Roman"/>
              </w:rPr>
            </w:pPr>
            <w:r w:rsidRPr="00A338F9">
              <w:rPr>
                <w:rFonts w:ascii="Times New Roman" w:hAnsi="Times New Roman" w:cs="Times New Roman"/>
              </w:rPr>
              <w:lastRenderedPageBreak/>
              <w:t>Раздел 23</w:t>
            </w:r>
          </w:p>
        </w:tc>
        <w:tc>
          <w:tcPr>
            <w:tcW w:w="3236" w:type="dxa"/>
          </w:tcPr>
          <w:p w:rsidR="00DA597C" w:rsidRPr="00A338F9" w:rsidRDefault="00DA597C" w:rsidP="00AD35CF">
            <w:pPr>
              <w:ind w:firstLine="709"/>
              <w:jc w:val="both"/>
              <w:rPr>
                <w:rFonts w:ascii="Times New Roman" w:eastAsia="Times New Roman" w:hAnsi="Times New Roman" w:cs="Times New Roman"/>
                <w:lang w:eastAsia="zh-CN"/>
              </w:rPr>
            </w:pPr>
            <w:r w:rsidRPr="00A338F9">
              <w:rPr>
                <w:rFonts w:ascii="Times New Roman" w:eastAsia="Times New Roman" w:hAnsi="Times New Roman" w:cs="Times New Roman"/>
                <w:lang w:eastAsia="zh-CN"/>
              </w:rPr>
              <w:t xml:space="preserve">23.2. </w:t>
            </w:r>
            <w:proofErr w:type="gramStart"/>
            <w:r w:rsidRPr="00A338F9">
              <w:rPr>
                <w:rFonts w:ascii="Times New Roman" w:eastAsia="Times New Roman" w:hAnsi="Times New Roman" w:cs="Times New Roman"/>
                <w:lang w:eastAsia="zh-CN"/>
              </w:rPr>
              <w:t xml:space="preserve">При проведении конкурентных закупок Заказчик предоставляет установленный постановлениями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товарам российского происхождения, работам, услугам, выполняемым, оказываемым российскими лицами,  Постановление Правительства РФ от 17.02.2022 № 201. </w:t>
            </w:r>
            <w:proofErr w:type="gramEnd"/>
          </w:p>
          <w:p w:rsidR="00DA597C" w:rsidRPr="00A338F9" w:rsidRDefault="00DA597C" w:rsidP="00AD35CF">
            <w:pPr>
              <w:tabs>
                <w:tab w:val="left" w:pos="1701"/>
              </w:tabs>
              <w:jc w:val="both"/>
              <w:rPr>
                <w:rFonts w:ascii="Times New Roman" w:eastAsia="Times New Roman" w:hAnsi="Times New Roman" w:cs="Times New Roman"/>
                <w:lang w:eastAsia="zh-CN"/>
              </w:rPr>
            </w:pPr>
          </w:p>
        </w:tc>
        <w:tc>
          <w:tcPr>
            <w:tcW w:w="2926" w:type="dxa"/>
          </w:tcPr>
          <w:p w:rsidR="00DA597C" w:rsidRPr="00A338F9" w:rsidRDefault="00DA597C" w:rsidP="00AD35CF">
            <w:pPr>
              <w:pStyle w:val="ConsPlusNormal"/>
              <w:ind w:firstLine="0"/>
              <w:rPr>
                <w:rFonts w:ascii="Times New Roman" w:hAnsi="Times New Roman" w:cs="Times New Roman"/>
                <w:sz w:val="22"/>
                <w:szCs w:val="22"/>
              </w:rPr>
            </w:pPr>
            <w:r w:rsidRPr="00A338F9">
              <w:rPr>
                <w:rFonts w:ascii="Times New Roman" w:hAnsi="Times New Roman" w:cs="Times New Roman"/>
                <w:sz w:val="22"/>
                <w:szCs w:val="22"/>
              </w:rPr>
              <w:t xml:space="preserve">23.2. </w:t>
            </w:r>
            <w:proofErr w:type="gramStart"/>
            <w:r w:rsidRPr="00A338F9">
              <w:rPr>
                <w:rFonts w:ascii="Times New Roman" w:hAnsi="Times New Roman" w:cs="Times New Roman"/>
                <w:sz w:val="22"/>
                <w:szCs w:val="22"/>
              </w:rPr>
              <w:t>При проведении конкурентных закупок Заказчик предоставляет установленный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товарам российского происхождения, работам, услугам, выполняемым, оказываемым российскими лицами</w:t>
            </w:r>
            <w:proofErr w:type="gramEnd"/>
          </w:p>
        </w:tc>
        <w:tc>
          <w:tcPr>
            <w:tcW w:w="1868" w:type="dxa"/>
          </w:tcPr>
          <w:p w:rsidR="00DA597C" w:rsidRPr="00A338F9" w:rsidRDefault="00DA597C" w:rsidP="00AD35CF">
            <w:pPr>
              <w:pStyle w:val="ConsPlusNormal"/>
              <w:ind w:firstLine="0"/>
              <w:rPr>
                <w:rFonts w:ascii="Times New Roman" w:hAnsi="Times New Roman" w:cs="Times New Roman"/>
                <w:sz w:val="22"/>
                <w:szCs w:val="22"/>
              </w:rPr>
            </w:pPr>
            <w:r w:rsidRPr="00A338F9">
              <w:rPr>
                <w:rFonts w:ascii="Times New Roman" w:hAnsi="Times New Roman" w:cs="Times New Roman"/>
                <w:sz w:val="22"/>
                <w:szCs w:val="22"/>
              </w:rPr>
              <w:t>Постановление правительства РФ от 17.02.2022 № 201</w:t>
            </w:r>
          </w:p>
        </w:tc>
      </w:tr>
      <w:tr w:rsidR="00DA597C" w:rsidRPr="00A338F9" w:rsidTr="0094132C">
        <w:tc>
          <w:tcPr>
            <w:tcW w:w="1541" w:type="dxa"/>
          </w:tcPr>
          <w:p w:rsidR="00DA597C" w:rsidRPr="00A338F9" w:rsidRDefault="00DA597C" w:rsidP="00C418A7">
            <w:pPr>
              <w:rPr>
                <w:rFonts w:ascii="Times New Roman" w:hAnsi="Times New Roman" w:cs="Times New Roman"/>
              </w:rPr>
            </w:pPr>
            <w:r w:rsidRPr="00A338F9">
              <w:rPr>
                <w:rFonts w:ascii="Times New Roman" w:hAnsi="Times New Roman" w:cs="Times New Roman"/>
              </w:rPr>
              <w:t>Раздел 24.1</w:t>
            </w:r>
          </w:p>
        </w:tc>
        <w:tc>
          <w:tcPr>
            <w:tcW w:w="3236" w:type="dxa"/>
          </w:tcPr>
          <w:p w:rsidR="00DA597C" w:rsidRPr="00A338F9" w:rsidRDefault="00DA597C" w:rsidP="00D513E5">
            <w:pPr>
              <w:widowControl w:val="0"/>
              <w:tabs>
                <w:tab w:val="left" w:pos="709"/>
                <w:tab w:val="left" w:pos="851"/>
                <w:tab w:val="left" w:pos="993"/>
              </w:tabs>
              <w:autoSpaceDE w:val="0"/>
              <w:autoSpaceDN w:val="0"/>
              <w:adjustRightInd w:val="0"/>
              <w:ind w:firstLine="709"/>
              <w:jc w:val="both"/>
              <w:rPr>
                <w:rFonts w:ascii="Times New Roman" w:hAnsi="Times New Roman" w:cs="Times New Roman"/>
              </w:rPr>
            </w:pPr>
            <w:r w:rsidRPr="00A338F9">
              <w:rPr>
                <w:rFonts w:ascii="Times New Roman" w:hAnsi="Times New Roman" w:cs="Times New Roman"/>
              </w:rPr>
              <w:t xml:space="preserve">24.1.11. </w:t>
            </w:r>
            <w:proofErr w:type="gramStart"/>
            <w:r w:rsidRPr="00A338F9">
              <w:rPr>
                <w:rFonts w:ascii="Times New Roman" w:hAnsi="Times New Roman" w:cs="Times New Roman"/>
              </w:rPr>
              <w:t>По договору (отдельному этапу договора), заключенному по результатам проведения закупки, предусмотренной пунктами 1-3 части 24.1.2 настоящего Положения о закупке, срок оплаты поставленных товаров (выполненных работ, оказанных услуг) должен составлять не более 7 рабочих дней со дня подписания Заказчиком документа о приемке товара (выполнении работы, оказании услуги) по договору (отдельному этапу договора).</w:t>
            </w:r>
            <w:proofErr w:type="gramEnd"/>
          </w:p>
          <w:p w:rsidR="00DA597C" w:rsidRPr="00A338F9" w:rsidRDefault="00DA597C" w:rsidP="00C418A7">
            <w:pPr>
              <w:pStyle w:val="ConsPlusNormal"/>
              <w:ind w:firstLine="709"/>
              <w:rPr>
                <w:rFonts w:ascii="Times New Roman" w:hAnsi="Times New Roman" w:cs="Times New Roman"/>
                <w:sz w:val="22"/>
                <w:szCs w:val="22"/>
              </w:rPr>
            </w:pPr>
          </w:p>
        </w:tc>
        <w:tc>
          <w:tcPr>
            <w:tcW w:w="2926" w:type="dxa"/>
          </w:tcPr>
          <w:p w:rsidR="00DA597C" w:rsidRPr="00A338F9" w:rsidRDefault="00DA597C" w:rsidP="00D513E5">
            <w:pPr>
              <w:widowControl w:val="0"/>
              <w:tabs>
                <w:tab w:val="left" w:pos="709"/>
                <w:tab w:val="left" w:pos="851"/>
                <w:tab w:val="left" w:pos="993"/>
              </w:tabs>
              <w:autoSpaceDE w:val="0"/>
              <w:autoSpaceDN w:val="0"/>
              <w:adjustRightInd w:val="0"/>
              <w:ind w:firstLine="709"/>
              <w:jc w:val="both"/>
              <w:rPr>
                <w:rFonts w:ascii="Times New Roman" w:hAnsi="Times New Roman" w:cs="Times New Roman"/>
              </w:rPr>
            </w:pPr>
            <w:r w:rsidRPr="00A338F9">
              <w:rPr>
                <w:rFonts w:ascii="Times New Roman" w:hAnsi="Times New Roman" w:cs="Times New Roman"/>
              </w:rPr>
              <w:t xml:space="preserve">24.1.11. </w:t>
            </w:r>
            <w:proofErr w:type="gramStart"/>
            <w:r w:rsidRPr="00A338F9">
              <w:rPr>
                <w:rFonts w:ascii="Times New Roman" w:hAnsi="Times New Roman" w:cs="Times New Roman"/>
              </w:rPr>
              <w:t xml:space="preserve">По договору (отдельному этапу договора), заключенному по результатам проведения закупки, предусмотренной пунктом 2 части 24.1.2 настоящего Положения о закупке, с субъектом МСП и с </w:t>
            </w:r>
            <w:proofErr w:type="spellStart"/>
            <w:r w:rsidRPr="00A338F9">
              <w:rPr>
                <w:rFonts w:ascii="Times New Roman" w:hAnsi="Times New Roman" w:cs="Times New Roman"/>
              </w:rPr>
              <w:t>самозанятым</w:t>
            </w:r>
            <w:proofErr w:type="spellEnd"/>
            <w:r w:rsidRPr="00A338F9">
              <w:rPr>
                <w:rFonts w:ascii="Times New Roman" w:hAnsi="Times New Roman" w:cs="Times New Roman"/>
              </w:rPr>
              <w:t>, срок оплаты поставленных товаров (выполненных работ, оказанных услуг) должен составлять не более 15 рабочих дней со дня подписания Заказчиком документа о приемке товара (выполнении работы, оказании услуги) по договору (отдельному этапу договора).</w:t>
            </w:r>
            <w:proofErr w:type="gramEnd"/>
          </w:p>
          <w:p w:rsidR="00DA597C" w:rsidRPr="00A338F9" w:rsidRDefault="00DA597C" w:rsidP="006C05A0">
            <w:pPr>
              <w:pStyle w:val="ConsPlusNormal"/>
              <w:ind w:firstLine="34"/>
              <w:rPr>
                <w:rFonts w:ascii="Times New Roman" w:hAnsi="Times New Roman" w:cs="Times New Roman"/>
                <w:sz w:val="22"/>
                <w:szCs w:val="22"/>
              </w:rPr>
            </w:pPr>
          </w:p>
        </w:tc>
        <w:tc>
          <w:tcPr>
            <w:tcW w:w="1868" w:type="dxa"/>
          </w:tcPr>
          <w:p w:rsidR="00DA597C" w:rsidRPr="00A338F9" w:rsidRDefault="00DA597C" w:rsidP="006C05A0">
            <w:pPr>
              <w:pStyle w:val="ConsPlusNormal"/>
              <w:ind w:firstLine="34"/>
              <w:rPr>
                <w:rFonts w:ascii="Times New Roman" w:hAnsi="Times New Roman" w:cs="Times New Roman"/>
                <w:sz w:val="22"/>
                <w:szCs w:val="22"/>
              </w:rPr>
            </w:pPr>
            <w:proofErr w:type="spellStart"/>
            <w:r w:rsidRPr="00A338F9">
              <w:rPr>
                <w:rFonts w:ascii="Times New Roman" w:hAnsi="Times New Roman" w:cs="Times New Roman"/>
                <w:sz w:val="22"/>
                <w:szCs w:val="22"/>
              </w:rPr>
              <w:t>Подп</w:t>
            </w:r>
            <w:proofErr w:type="spellEnd"/>
            <w:r w:rsidRPr="00A338F9">
              <w:rPr>
                <w:rFonts w:ascii="Times New Roman" w:hAnsi="Times New Roman" w:cs="Times New Roman"/>
                <w:sz w:val="22"/>
                <w:szCs w:val="22"/>
              </w:rPr>
              <w:t>. «а» п.1 ст.1 Закона от 16.04.2022 № 104-ФЗ</w:t>
            </w:r>
          </w:p>
        </w:tc>
      </w:tr>
      <w:tr w:rsidR="00DA597C" w:rsidRPr="00A338F9" w:rsidTr="0094132C">
        <w:tc>
          <w:tcPr>
            <w:tcW w:w="1541" w:type="dxa"/>
          </w:tcPr>
          <w:p w:rsidR="00DA597C" w:rsidRPr="00A338F9" w:rsidRDefault="00DA597C" w:rsidP="00254163">
            <w:pPr>
              <w:rPr>
                <w:rFonts w:ascii="Times New Roman" w:hAnsi="Times New Roman" w:cs="Times New Roman"/>
              </w:rPr>
            </w:pPr>
            <w:r w:rsidRPr="00A338F9">
              <w:rPr>
                <w:rFonts w:ascii="Times New Roman" w:hAnsi="Times New Roman" w:cs="Times New Roman"/>
              </w:rPr>
              <w:t>Раздел 24.2</w:t>
            </w:r>
          </w:p>
        </w:tc>
        <w:tc>
          <w:tcPr>
            <w:tcW w:w="3236" w:type="dxa"/>
          </w:tcPr>
          <w:p w:rsidR="00DA597C" w:rsidRPr="00A338F9" w:rsidRDefault="00DA597C" w:rsidP="00254163">
            <w:pPr>
              <w:pStyle w:val="ConsPlusNormal"/>
              <w:ind w:firstLine="709"/>
              <w:jc w:val="both"/>
              <w:rPr>
                <w:rFonts w:ascii="Times New Roman" w:eastAsiaTheme="minorHAnsi" w:hAnsi="Times New Roman" w:cs="Times New Roman"/>
                <w:sz w:val="22"/>
                <w:szCs w:val="22"/>
                <w:lang w:eastAsia="en-US"/>
              </w:rPr>
            </w:pPr>
            <w:r w:rsidRPr="00A338F9">
              <w:rPr>
                <w:rFonts w:ascii="Times New Roman" w:eastAsiaTheme="minorHAnsi" w:hAnsi="Times New Roman" w:cs="Times New Roman"/>
                <w:sz w:val="22"/>
                <w:szCs w:val="22"/>
                <w:lang w:eastAsia="en-US"/>
              </w:rPr>
              <w:t xml:space="preserve">24.2.2. По договору (отдельному этапу договора), заключенному по результатам закупки, предусмотренной настоящим разделом, с субъектом МСП (с </w:t>
            </w:r>
            <w:proofErr w:type="spellStart"/>
            <w:r w:rsidRPr="00A338F9">
              <w:rPr>
                <w:rFonts w:ascii="Times New Roman" w:eastAsiaTheme="minorHAnsi" w:hAnsi="Times New Roman" w:cs="Times New Roman"/>
                <w:sz w:val="22"/>
                <w:szCs w:val="22"/>
                <w:lang w:eastAsia="en-US"/>
              </w:rPr>
              <w:t>самозанятым</w:t>
            </w:r>
            <w:proofErr w:type="spellEnd"/>
            <w:r w:rsidRPr="00A338F9">
              <w:rPr>
                <w:rFonts w:ascii="Times New Roman" w:eastAsiaTheme="minorHAnsi" w:hAnsi="Times New Roman" w:cs="Times New Roman"/>
                <w:sz w:val="22"/>
                <w:szCs w:val="22"/>
                <w:lang w:eastAsia="en-US"/>
              </w:rPr>
              <w:t xml:space="preserve">), срок оплаты поставленных товаров (выполненных работ, оказанных услуг) должен составлять не более 7 рабочих </w:t>
            </w:r>
            <w:r w:rsidRPr="00A338F9">
              <w:rPr>
                <w:rFonts w:ascii="Times New Roman" w:eastAsiaTheme="minorHAnsi" w:hAnsi="Times New Roman" w:cs="Times New Roman"/>
                <w:sz w:val="22"/>
                <w:szCs w:val="22"/>
                <w:lang w:eastAsia="en-US"/>
              </w:rPr>
              <w:lastRenderedPageBreak/>
              <w:t>дней со дня подписания Заказчиком документа о приемке товара (выполнении работы, оказании услуги) по договору (отдельному этапу договора).</w:t>
            </w:r>
          </w:p>
          <w:p w:rsidR="00DA597C" w:rsidRPr="00A338F9" w:rsidRDefault="00DA597C" w:rsidP="00C418A7">
            <w:pPr>
              <w:pStyle w:val="ConsPlusNormal"/>
              <w:ind w:firstLine="709"/>
              <w:rPr>
                <w:rFonts w:ascii="Times New Roman" w:eastAsiaTheme="minorHAnsi" w:hAnsi="Times New Roman" w:cs="Times New Roman"/>
                <w:sz w:val="22"/>
                <w:szCs w:val="22"/>
                <w:lang w:eastAsia="en-US"/>
              </w:rPr>
            </w:pPr>
          </w:p>
        </w:tc>
        <w:tc>
          <w:tcPr>
            <w:tcW w:w="2926" w:type="dxa"/>
          </w:tcPr>
          <w:p w:rsidR="00DA597C" w:rsidRPr="00A338F9" w:rsidRDefault="00DA597C" w:rsidP="00254163">
            <w:pPr>
              <w:pStyle w:val="ConsPlusNormal"/>
              <w:ind w:firstLine="709"/>
              <w:jc w:val="both"/>
              <w:rPr>
                <w:rFonts w:ascii="Times New Roman" w:eastAsiaTheme="minorHAnsi" w:hAnsi="Times New Roman" w:cs="Times New Roman"/>
                <w:sz w:val="22"/>
                <w:szCs w:val="22"/>
                <w:lang w:eastAsia="en-US"/>
              </w:rPr>
            </w:pPr>
            <w:r w:rsidRPr="00A338F9">
              <w:rPr>
                <w:rFonts w:ascii="Times New Roman" w:eastAsiaTheme="minorHAnsi" w:hAnsi="Times New Roman" w:cs="Times New Roman"/>
                <w:sz w:val="22"/>
                <w:szCs w:val="22"/>
                <w:lang w:eastAsia="en-US"/>
              </w:rPr>
              <w:lastRenderedPageBreak/>
              <w:t xml:space="preserve">24.2.2. По договору (отдельному этапу договора), заключенному по результатам закупки, предусмотренной настоящим разделом, с субъектом МСП (с </w:t>
            </w:r>
            <w:proofErr w:type="spellStart"/>
            <w:r w:rsidRPr="00A338F9">
              <w:rPr>
                <w:rFonts w:ascii="Times New Roman" w:eastAsiaTheme="minorHAnsi" w:hAnsi="Times New Roman" w:cs="Times New Roman"/>
                <w:sz w:val="22"/>
                <w:szCs w:val="22"/>
                <w:lang w:eastAsia="en-US"/>
              </w:rPr>
              <w:t>самозанятым</w:t>
            </w:r>
            <w:proofErr w:type="spellEnd"/>
            <w:r w:rsidRPr="00A338F9">
              <w:rPr>
                <w:rFonts w:ascii="Times New Roman" w:eastAsiaTheme="minorHAnsi" w:hAnsi="Times New Roman" w:cs="Times New Roman"/>
                <w:sz w:val="22"/>
                <w:szCs w:val="22"/>
                <w:lang w:eastAsia="en-US"/>
              </w:rPr>
              <w:t xml:space="preserve">), срок оплаты поставленных товаров (выполненных работ, оказанных услуг) должен </w:t>
            </w:r>
            <w:r w:rsidRPr="00A338F9">
              <w:rPr>
                <w:rFonts w:ascii="Times New Roman" w:eastAsiaTheme="minorHAnsi" w:hAnsi="Times New Roman" w:cs="Times New Roman"/>
                <w:sz w:val="22"/>
                <w:szCs w:val="22"/>
                <w:lang w:eastAsia="en-US"/>
              </w:rPr>
              <w:lastRenderedPageBreak/>
              <w:t>составлять не более 15 рабочих дней со дня подписания Заказчиком документа о приемке товара (выполнении работы, оказании услуги) по договору (отдельному этапу договора).</w:t>
            </w:r>
          </w:p>
          <w:p w:rsidR="00DA597C" w:rsidRPr="00A338F9" w:rsidRDefault="00DA597C" w:rsidP="00992AB7">
            <w:pPr>
              <w:pStyle w:val="ConsPlusNormal"/>
              <w:ind w:firstLine="34"/>
              <w:rPr>
                <w:rFonts w:ascii="Times New Roman" w:eastAsiaTheme="minorHAnsi" w:hAnsi="Times New Roman" w:cs="Times New Roman"/>
                <w:sz w:val="22"/>
                <w:szCs w:val="22"/>
                <w:lang w:eastAsia="en-US"/>
              </w:rPr>
            </w:pPr>
          </w:p>
        </w:tc>
        <w:tc>
          <w:tcPr>
            <w:tcW w:w="1868" w:type="dxa"/>
          </w:tcPr>
          <w:p w:rsidR="00DA597C" w:rsidRPr="00A338F9" w:rsidRDefault="00DA597C" w:rsidP="006C05A0">
            <w:pPr>
              <w:pStyle w:val="ConsPlusNormal"/>
              <w:ind w:firstLine="34"/>
              <w:rPr>
                <w:rFonts w:ascii="Times New Roman" w:hAnsi="Times New Roman" w:cs="Times New Roman"/>
                <w:sz w:val="22"/>
                <w:szCs w:val="22"/>
              </w:rPr>
            </w:pPr>
            <w:proofErr w:type="spellStart"/>
            <w:r w:rsidRPr="00A338F9">
              <w:rPr>
                <w:rFonts w:ascii="Times New Roman" w:hAnsi="Times New Roman" w:cs="Times New Roman"/>
                <w:sz w:val="22"/>
                <w:szCs w:val="22"/>
              </w:rPr>
              <w:lastRenderedPageBreak/>
              <w:t>Подп</w:t>
            </w:r>
            <w:proofErr w:type="spellEnd"/>
            <w:r w:rsidRPr="00A338F9">
              <w:rPr>
                <w:rFonts w:ascii="Times New Roman" w:hAnsi="Times New Roman" w:cs="Times New Roman"/>
                <w:sz w:val="22"/>
                <w:szCs w:val="22"/>
              </w:rPr>
              <w:t>. «а» п.1 ст.1 Закона от 16.04.2022 № 104-ФЗ</w:t>
            </w:r>
          </w:p>
        </w:tc>
      </w:tr>
      <w:tr w:rsidR="00DA597C" w:rsidRPr="00A338F9" w:rsidTr="0094132C">
        <w:tc>
          <w:tcPr>
            <w:tcW w:w="1541" w:type="dxa"/>
          </w:tcPr>
          <w:p w:rsidR="00DA597C" w:rsidRPr="00A338F9" w:rsidRDefault="00DA597C" w:rsidP="001D4BDF">
            <w:pPr>
              <w:rPr>
                <w:rFonts w:ascii="Times New Roman" w:hAnsi="Times New Roman" w:cs="Times New Roman"/>
              </w:rPr>
            </w:pPr>
            <w:r w:rsidRPr="00A338F9">
              <w:rPr>
                <w:rFonts w:ascii="Times New Roman" w:hAnsi="Times New Roman" w:cs="Times New Roman"/>
              </w:rPr>
              <w:lastRenderedPageBreak/>
              <w:t>Раздел 24.3</w:t>
            </w:r>
          </w:p>
        </w:tc>
        <w:tc>
          <w:tcPr>
            <w:tcW w:w="3236" w:type="dxa"/>
          </w:tcPr>
          <w:p w:rsidR="00DA597C" w:rsidRPr="00A338F9" w:rsidRDefault="00DA597C" w:rsidP="001D4BDF">
            <w:pPr>
              <w:pStyle w:val="ConsPlusNormal"/>
              <w:ind w:firstLine="709"/>
              <w:jc w:val="both"/>
              <w:rPr>
                <w:rFonts w:ascii="Times New Roman" w:hAnsi="Times New Roman" w:cs="Times New Roman"/>
                <w:sz w:val="22"/>
                <w:szCs w:val="22"/>
              </w:rPr>
            </w:pPr>
            <w:r w:rsidRPr="00A338F9">
              <w:rPr>
                <w:rFonts w:ascii="Times New Roman" w:hAnsi="Times New Roman" w:cs="Times New Roman"/>
                <w:sz w:val="22"/>
                <w:szCs w:val="22"/>
              </w:rPr>
              <w:t xml:space="preserve">п. 24.3.7. </w:t>
            </w:r>
            <w:proofErr w:type="gramStart"/>
            <w:r w:rsidRPr="00A338F9">
              <w:rPr>
                <w:rFonts w:ascii="Times New Roman" w:hAnsi="Times New Roman" w:cs="Times New Roman"/>
                <w:sz w:val="22"/>
                <w:szCs w:val="22"/>
              </w:rPr>
              <w:t xml:space="preserve">При осуществлении конкурентной закупки с участием субъектов МСП и </w:t>
            </w:r>
            <w:proofErr w:type="spellStart"/>
            <w:r w:rsidRPr="00A338F9">
              <w:rPr>
                <w:rFonts w:ascii="Times New Roman" w:hAnsi="Times New Roman" w:cs="Times New Roman"/>
                <w:sz w:val="22"/>
                <w:szCs w:val="22"/>
              </w:rPr>
              <w:t>самозанятых</w:t>
            </w:r>
            <w:proofErr w:type="spellEnd"/>
            <w:r w:rsidRPr="00A338F9">
              <w:rPr>
                <w:rFonts w:ascii="Times New Roman" w:hAnsi="Times New Roman" w:cs="Times New Roman"/>
                <w:sz w:val="22"/>
                <w:szCs w:val="22"/>
              </w:rPr>
              <w:t xml:space="preserve">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главой или предоставления независимой гарантии. </w:t>
            </w:r>
            <w:proofErr w:type="gramEnd"/>
          </w:p>
          <w:p w:rsidR="00DA597C" w:rsidRPr="00A338F9" w:rsidRDefault="00DA597C" w:rsidP="001D4BDF">
            <w:pPr>
              <w:spacing w:after="125"/>
              <w:rPr>
                <w:rFonts w:ascii="Times New Roman" w:eastAsia="Times New Roman" w:hAnsi="Times New Roman" w:cs="Times New Roman"/>
                <w:lang w:eastAsia="zh-CN"/>
              </w:rPr>
            </w:pPr>
            <w:r w:rsidRPr="00A338F9">
              <w:rPr>
                <w:rFonts w:ascii="Times New Roman" w:eastAsia="Times New Roman" w:hAnsi="Times New Roman" w:cs="Times New Roman"/>
                <w:lang w:eastAsia="zh-CN"/>
              </w:rPr>
              <w:t>выданной:</w:t>
            </w:r>
          </w:p>
          <w:p w:rsidR="00DA597C" w:rsidRPr="00A338F9" w:rsidRDefault="00DA597C" w:rsidP="001D4BDF">
            <w:pPr>
              <w:spacing w:after="125"/>
              <w:ind w:firstLine="709"/>
              <w:rPr>
                <w:rFonts w:ascii="Times New Roman" w:eastAsia="Times New Roman" w:hAnsi="Times New Roman" w:cs="Times New Roman"/>
                <w:lang w:eastAsia="zh-CN"/>
              </w:rPr>
            </w:pPr>
            <w:r w:rsidRPr="00A338F9">
              <w:rPr>
                <w:rFonts w:ascii="Times New Roman" w:eastAsia="Times New Roman" w:hAnsi="Times New Roman" w:cs="Times New Roman"/>
                <w:lang w:eastAsia="zh-CN"/>
              </w:rPr>
              <w:t>1) банками, соответствующими требованиям, установленным Правительством Российской Федерации, и включенными в перечень, предусмотренный </w:t>
            </w:r>
            <w:hyperlink r:id="rId8" w:anchor="/document/99/499011838/XA00MLK2OM/" w:tgtFrame="_self" w:history="1">
              <w:r w:rsidRPr="00A338F9">
                <w:rPr>
                  <w:rFonts w:ascii="Times New Roman" w:eastAsia="Times New Roman" w:hAnsi="Times New Roman" w:cs="Times New Roman"/>
                  <w:lang w:eastAsia="zh-CN"/>
                </w:rPr>
                <w:t>частью 1.2 настоящей статьи</w:t>
              </w:r>
            </w:hyperlink>
            <w:r w:rsidRPr="00A338F9">
              <w:rPr>
                <w:rFonts w:ascii="Times New Roman" w:eastAsia="Times New Roman" w:hAnsi="Times New Roman" w:cs="Times New Roman"/>
                <w:lang w:eastAsia="zh-CN"/>
              </w:rPr>
              <w:t>;</w:t>
            </w:r>
          </w:p>
          <w:p w:rsidR="00DA597C" w:rsidRPr="00A338F9" w:rsidRDefault="00DA597C" w:rsidP="001D4BDF">
            <w:pPr>
              <w:spacing w:after="125"/>
              <w:ind w:firstLine="709"/>
              <w:rPr>
                <w:rFonts w:ascii="Times New Roman" w:eastAsia="Times New Roman" w:hAnsi="Times New Roman" w:cs="Times New Roman"/>
                <w:lang w:eastAsia="zh-CN"/>
              </w:rPr>
            </w:pPr>
            <w:r w:rsidRPr="00A338F9">
              <w:rPr>
                <w:rFonts w:ascii="Times New Roman" w:eastAsia="Times New Roman" w:hAnsi="Times New Roman" w:cs="Times New Roman"/>
                <w:lang w:eastAsia="zh-CN"/>
              </w:rPr>
              <w:t>2) государственной корпорацией развития "ВЭБ</w:t>
            </w:r>
            <w:proofErr w:type="gramStart"/>
            <w:r w:rsidRPr="00A338F9">
              <w:rPr>
                <w:rFonts w:ascii="Times New Roman" w:eastAsia="Times New Roman" w:hAnsi="Times New Roman" w:cs="Times New Roman"/>
                <w:lang w:eastAsia="zh-CN"/>
              </w:rPr>
              <w:t>.Р</w:t>
            </w:r>
            <w:proofErr w:type="gramEnd"/>
            <w:r w:rsidRPr="00A338F9">
              <w:rPr>
                <w:rFonts w:ascii="Times New Roman" w:eastAsia="Times New Roman" w:hAnsi="Times New Roman" w:cs="Times New Roman"/>
                <w:lang w:eastAsia="zh-CN"/>
              </w:rPr>
              <w:t>Ф";</w:t>
            </w:r>
          </w:p>
          <w:p w:rsidR="00DA597C" w:rsidRPr="00A338F9" w:rsidRDefault="00DA597C" w:rsidP="001D4BDF">
            <w:pPr>
              <w:spacing w:after="125"/>
              <w:ind w:firstLine="709"/>
              <w:rPr>
                <w:rFonts w:ascii="Times New Roman" w:eastAsia="Times New Roman" w:hAnsi="Times New Roman" w:cs="Times New Roman"/>
                <w:lang w:eastAsia="zh-CN"/>
              </w:rPr>
            </w:pPr>
            <w:proofErr w:type="gramStart"/>
            <w:r w:rsidRPr="00A338F9">
              <w:rPr>
                <w:rFonts w:ascii="Times New Roman" w:eastAsia="Times New Roman" w:hAnsi="Times New Roman" w:cs="Times New Roman"/>
                <w:lang w:eastAsia="zh-CN"/>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w:t>
            </w:r>
            <w:hyperlink r:id="rId9" w:anchor="/document/99/902053196/XA00M6G2N3/" w:history="1">
              <w:r w:rsidRPr="00A338F9">
                <w:rPr>
                  <w:rFonts w:ascii="Times New Roman" w:eastAsia="Times New Roman" w:hAnsi="Times New Roman" w:cs="Times New Roman"/>
                  <w:lang w:eastAsia="zh-CN"/>
                </w:rPr>
                <w:t>Федеральным законом от 24 июля 2007 года № 209-ФЗ "О развитии малого и среднего предпринимательства в Российской Федерации"</w:t>
              </w:r>
            </w:hyperlink>
            <w:r w:rsidRPr="00A338F9">
              <w:rPr>
                <w:rFonts w:ascii="Times New Roman" w:eastAsia="Times New Roman" w:hAnsi="Times New Roman" w:cs="Times New Roman"/>
                <w:lang w:eastAsia="zh-CN"/>
              </w:rPr>
              <w:t xml:space="preserve"> (далее - региональные гарантийные организации), </w:t>
            </w:r>
            <w:r w:rsidRPr="00A338F9">
              <w:rPr>
                <w:rFonts w:ascii="Times New Roman" w:eastAsia="Times New Roman" w:hAnsi="Times New Roman" w:cs="Times New Roman"/>
                <w:lang w:eastAsia="zh-CN"/>
              </w:rPr>
              <w:lastRenderedPageBreak/>
              <w:t>соответствующими требованиям, установленным Правительством Российской Федерации, и включенными в перечень, предусмотренный </w:t>
            </w:r>
            <w:hyperlink r:id="rId10" w:anchor="/document/99/499011838/XA00MAG2NE/" w:tgtFrame="_self" w:history="1">
              <w:r w:rsidRPr="00A338F9">
                <w:rPr>
                  <w:rFonts w:ascii="Times New Roman" w:eastAsia="Times New Roman" w:hAnsi="Times New Roman" w:cs="Times New Roman"/>
                  <w:lang w:eastAsia="zh-CN"/>
                </w:rPr>
                <w:t>частью 1.7 настоящей статьи</w:t>
              </w:r>
            </w:hyperlink>
            <w:r w:rsidRPr="00A338F9">
              <w:rPr>
                <w:rFonts w:ascii="Times New Roman" w:eastAsia="Times New Roman" w:hAnsi="Times New Roman" w:cs="Times New Roman"/>
                <w:lang w:eastAsia="zh-CN"/>
              </w:rPr>
              <w:t> (при осуществлении закупок в соответствии</w:t>
            </w:r>
            <w:proofErr w:type="gramEnd"/>
            <w:r w:rsidRPr="00A338F9">
              <w:rPr>
                <w:rFonts w:ascii="Times New Roman" w:eastAsia="Times New Roman" w:hAnsi="Times New Roman" w:cs="Times New Roman"/>
                <w:lang w:eastAsia="zh-CN"/>
              </w:rPr>
              <w:t xml:space="preserve"> с </w:t>
            </w:r>
            <w:hyperlink r:id="rId11" w:anchor="/document/99/499011838/XA00MFQ2NB/" w:tgtFrame="_self" w:history="1">
              <w:r w:rsidRPr="00A338F9">
                <w:rPr>
                  <w:rFonts w:ascii="Times New Roman" w:eastAsia="Times New Roman" w:hAnsi="Times New Roman" w:cs="Times New Roman"/>
                  <w:lang w:eastAsia="zh-CN"/>
                </w:rPr>
                <w:t>пунктом 1 части 1 статьи 30 настоящего Федерального закона</w:t>
              </w:r>
            </w:hyperlink>
            <w:r w:rsidRPr="00A338F9">
              <w:rPr>
                <w:rFonts w:ascii="Times New Roman" w:eastAsia="Times New Roman" w:hAnsi="Times New Roman" w:cs="Times New Roman"/>
                <w:lang w:eastAsia="zh-CN"/>
              </w:rPr>
              <w:t>);</w:t>
            </w:r>
          </w:p>
          <w:p w:rsidR="00DA597C" w:rsidRPr="00A338F9" w:rsidRDefault="00DA597C" w:rsidP="001D4BDF">
            <w:pPr>
              <w:spacing w:after="125"/>
              <w:ind w:firstLine="709"/>
              <w:rPr>
                <w:rFonts w:ascii="Times New Roman" w:eastAsia="Times New Roman" w:hAnsi="Times New Roman" w:cs="Times New Roman"/>
                <w:lang w:eastAsia="zh-CN"/>
              </w:rPr>
            </w:pPr>
            <w:r w:rsidRPr="00A338F9">
              <w:rPr>
                <w:rFonts w:ascii="Times New Roman" w:eastAsia="Times New Roman" w:hAnsi="Times New Roman" w:cs="Times New Roman"/>
                <w:lang w:eastAsia="zh-CN"/>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   </w:t>
            </w:r>
          </w:p>
          <w:p w:rsidR="00DA597C" w:rsidRPr="00A338F9" w:rsidRDefault="00DA597C" w:rsidP="00577C85">
            <w:pPr>
              <w:spacing w:after="125"/>
              <w:ind w:firstLine="19"/>
              <w:rPr>
                <w:rFonts w:ascii="Times New Roman" w:hAnsi="Times New Roman" w:cs="Times New Roman"/>
              </w:rPr>
            </w:pPr>
            <w:r w:rsidRPr="00A338F9">
              <w:rPr>
                <w:rFonts w:ascii="Times New Roman" w:eastAsia="Times New Roman" w:hAnsi="Times New Roman" w:cs="Times New Roman"/>
                <w:lang w:eastAsia="zh-CN"/>
              </w:rPr>
              <w:t xml:space="preserve">Требования к независимой гарантии указываются в документации по закупке. Такая гарантия должна иметь срок действия – не менее одного месяца  </w:t>
            </w:r>
            <w:proofErr w:type="gramStart"/>
            <w:r w:rsidRPr="00A338F9">
              <w:rPr>
                <w:rFonts w:ascii="Times New Roman" w:eastAsia="Times New Roman" w:hAnsi="Times New Roman" w:cs="Times New Roman"/>
                <w:lang w:eastAsia="zh-CN"/>
              </w:rPr>
              <w:t>с даты окончания</w:t>
            </w:r>
            <w:proofErr w:type="gramEnd"/>
            <w:r w:rsidRPr="00A338F9">
              <w:rPr>
                <w:rFonts w:ascii="Times New Roman" w:eastAsia="Times New Roman" w:hAnsi="Times New Roman" w:cs="Times New Roman"/>
                <w:lang w:eastAsia="zh-CN"/>
              </w:rPr>
              <w:t xml:space="preserve"> срока подачи заявок или исполнения договора.</w:t>
            </w:r>
          </w:p>
        </w:tc>
        <w:tc>
          <w:tcPr>
            <w:tcW w:w="2926" w:type="dxa"/>
          </w:tcPr>
          <w:p w:rsidR="00DA597C" w:rsidRPr="00A338F9" w:rsidRDefault="00DA597C" w:rsidP="001D4BDF">
            <w:pPr>
              <w:pStyle w:val="ConsPlusNormal"/>
              <w:ind w:firstLine="709"/>
              <w:jc w:val="both"/>
              <w:rPr>
                <w:rFonts w:ascii="Times New Roman" w:hAnsi="Times New Roman" w:cs="Times New Roman"/>
                <w:sz w:val="22"/>
                <w:szCs w:val="22"/>
              </w:rPr>
            </w:pPr>
            <w:r w:rsidRPr="00A338F9">
              <w:rPr>
                <w:rFonts w:ascii="Times New Roman" w:hAnsi="Times New Roman" w:cs="Times New Roman"/>
                <w:sz w:val="22"/>
                <w:szCs w:val="22"/>
              </w:rPr>
              <w:lastRenderedPageBreak/>
              <w:t xml:space="preserve">24.3.7. </w:t>
            </w:r>
            <w:proofErr w:type="gramStart"/>
            <w:r w:rsidRPr="00A338F9">
              <w:rPr>
                <w:rFonts w:ascii="Times New Roman" w:hAnsi="Times New Roman" w:cs="Times New Roman"/>
                <w:sz w:val="22"/>
                <w:szCs w:val="22"/>
              </w:rPr>
              <w:t xml:space="preserve">При осуществлении конкурентной закупки с участием субъектов МСП и </w:t>
            </w:r>
            <w:proofErr w:type="spellStart"/>
            <w:r w:rsidRPr="00A338F9">
              <w:rPr>
                <w:rFonts w:ascii="Times New Roman" w:hAnsi="Times New Roman" w:cs="Times New Roman"/>
                <w:sz w:val="22"/>
                <w:szCs w:val="22"/>
              </w:rPr>
              <w:t>самозанятых</w:t>
            </w:r>
            <w:proofErr w:type="spellEnd"/>
            <w:r w:rsidRPr="00A338F9">
              <w:rPr>
                <w:rFonts w:ascii="Times New Roman" w:hAnsi="Times New Roman" w:cs="Times New Roman"/>
                <w:sz w:val="22"/>
                <w:szCs w:val="22"/>
              </w:rPr>
              <w:t xml:space="preserve">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главой или предоставления банковской гарантии.</w:t>
            </w:r>
            <w:proofErr w:type="gramEnd"/>
            <w:r w:rsidRPr="00A338F9">
              <w:rPr>
                <w:rFonts w:ascii="Times New Roman" w:hAnsi="Times New Roman" w:cs="Times New Roman"/>
                <w:sz w:val="22"/>
                <w:szCs w:val="22"/>
              </w:rPr>
              <w:t xml:space="preserve"> Выбор способа обеспечения заявки на участие в такой закупке осуществляется участником такой закупки.</w:t>
            </w:r>
          </w:p>
          <w:p w:rsidR="00DA597C" w:rsidRPr="00A338F9" w:rsidRDefault="00DA597C" w:rsidP="00D53948">
            <w:pPr>
              <w:pStyle w:val="ConsPlusNormal"/>
              <w:ind w:firstLine="0"/>
              <w:rPr>
                <w:rFonts w:ascii="Times New Roman" w:hAnsi="Times New Roman" w:cs="Times New Roman"/>
                <w:sz w:val="22"/>
                <w:szCs w:val="22"/>
              </w:rPr>
            </w:pPr>
          </w:p>
        </w:tc>
        <w:tc>
          <w:tcPr>
            <w:tcW w:w="1868" w:type="dxa"/>
          </w:tcPr>
          <w:p w:rsidR="00DA597C" w:rsidRPr="00A338F9" w:rsidRDefault="00DA597C" w:rsidP="00D53948">
            <w:pPr>
              <w:rPr>
                <w:rFonts w:ascii="Times New Roman" w:eastAsia="Times New Roman" w:hAnsi="Times New Roman" w:cs="Times New Roman"/>
                <w:lang w:eastAsia="zh-CN"/>
              </w:rPr>
            </w:pPr>
            <w:r w:rsidRPr="00A338F9">
              <w:rPr>
                <w:rFonts w:ascii="Times New Roman" w:eastAsia="Times New Roman" w:hAnsi="Times New Roman" w:cs="Times New Roman"/>
                <w:lang w:eastAsia="zh-CN"/>
              </w:rPr>
              <w:t>Федеральный закон от 16.04.2022 № 109-ФЗ</w:t>
            </w:r>
          </w:p>
        </w:tc>
      </w:tr>
      <w:tr w:rsidR="00DA597C" w:rsidRPr="00A338F9" w:rsidTr="0094132C">
        <w:tc>
          <w:tcPr>
            <w:tcW w:w="1541" w:type="dxa"/>
          </w:tcPr>
          <w:p w:rsidR="00DA597C" w:rsidRPr="00A338F9" w:rsidRDefault="00DA597C" w:rsidP="00C74770">
            <w:pPr>
              <w:rPr>
                <w:rFonts w:ascii="Times New Roman" w:hAnsi="Times New Roman" w:cs="Times New Roman"/>
              </w:rPr>
            </w:pPr>
            <w:r w:rsidRPr="00A338F9">
              <w:rPr>
                <w:rFonts w:ascii="Times New Roman" w:hAnsi="Times New Roman" w:cs="Times New Roman"/>
              </w:rPr>
              <w:lastRenderedPageBreak/>
              <w:t>24.5</w:t>
            </w:r>
          </w:p>
        </w:tc>
        <w:tc>
          <w:tcPr>
            <w:tcW w:w="3236" w:type="dxa"/>
          </w:tcPr>
          <w:p w:rsidR="00DA597C" w:rsidRPr="00A338F9" w:rsidRDefault="00DA597C" w:rsidP="003C4243">
            <w:pPr>
              <w:pStyle w:val="ConsPlusNormal"/>
              <w:ind w:firstLine="709"/>
              <w:jc w:val="both"/>
              <w:rPr>
                <w:rFonts w:ascii="Times New Roman" w:hAnsi="Times New Roman" w:cs="Times New Roman"/>
                <w:sz w:val="22"/>
                <w:szCs w:val="22"/>
              </w:rPr>
            </w:pPr>
            <w:r w:rsidRPr="00A338F9">
              <w:rPr>
                <w:rFonts w:ascii="Times New Roman" w:hAnsi="Times New Roman" w:cs="Times New Roman"/>
                <w:sz w:val="22"/>
                <w:szCs w:val="22"/>
              </w:rPr>
              <w:t xml:space="preserve">24.5.4. </w:t>
            </w:r>
            <w:proofErr w:type="gramStart"/>
            <w:r w:rsidRPr="00A338F9">
              <w:rPr>
                <w:rFonts w:ascii="Times New Roman" w:hAnsi="Times New Roman" w:cs="Times New Roman"/>
                <w:sz w:val="22"/>
                <w:szCs w:val="22"/>
              </w:rPr>
              <w:t>В документацию о закупке, в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w:t>
            </w:r>
            <w:proofErr w:type="spellStart"/>
            <w:r w:rsidRPr="00A338F9">
              <w:rPr>
                <w:rFonts w:ascii="Times New Roman" w:hAnsi="Times New Roman" w:cs="Times New Roman"/>
                <w:sz w:val="22"/>
                <w:szCs w:val="22"/>
              </w:rPr>
              <w:t>самозанятым</w:t>
            </w:r>
            <w:proofErr w:type="spellEnd"/>
            <w:r w:rsidRPr="00A338F9">
              <w:rPr>
                <w:rFonts w:ascii="Times New Roman" w:hAnsi="Times New Roman" w:cs="Times New Roman"/>
                <w:sz w:val="22"/>
                <w:szCs w:val="22"/>
              </w:rPr>
              <w:t>)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w:t>
            </w:r>
            <w:proofErr w:type="gramEnd"/>
            <w:r w:rsidRPr="00A338F9">
              <w:rPr>
                <w:rFonts w:ascii="Times New Roman" w:hAnsi="Times New Roman" w:cs="Times New Roman"/>
                <w:sz w:val="22"/>
                <w:szCs w:val="22"/>
              </w:rPr>
              <w:t xml:space="preserve"> о приемке поставленного товара (выполненной работы, оказанной услуги) по договору </w:t>
            </w:r>
            <w:r w:rsidRPr="00A338F9">
              <w:rPr>
                <w:rFonts w:ascii="Times New Roman" w:hAnsi="Times New Roman" w:cs="Times New Roman"/>
                <w:sz w:val="22"/>
                <w:szCs w:val="22"/>
              </w:rPr>
              <w:lastRenderedPageBreak/>
              <w:t>(отдельному этапу договора).</w:t>
            </w:r>
          </w:p>
          <w:p w:rsidR="00DA597C" w:rsidRPr="00A338F9" w:rsidRDefault="00DA597C" w:rsidP="00D53948">
            <w:pPr>
              <w:pStyle w:val="ConsPlusNormal"/>
              <w:ind w:firstLine="0"/>
              <w:rPr>
                <w:rFonts w:ascii="Times New Roman" w:hAnsi="Times New Roman" w:cs="Times New Roman"/>
                <w:sz w:val="22"/>
                <w:szCs w:val="22"/>
              </w:rPr>
            </w:pPr>
          </w:p>
        </w:tc>
        <w:tc>
          <w:tcPr>
            <w:tcW w:w="2926" w:type="dxa"/>
          </w:tcPr>
          <w:p w:rsidR="00DA597C" w:rsidRPr="00A338F9" w:rsidRDefault="00DA597C" w:rsidP="007260D3">
            <w:pPr>
              <w:pStyle w:val="ConsPlusNormal"/>
              <w:ind w:firstLine="709"/>
              <w:jc w:val="both"/>
              <w:rPr>
                <w:rFonts w:ascii="Times New Roman" w:hAnsi="Times New Roman" w:cs="Times New Roman"/>
                <w:sz w:val="22"/>
                <w:szCs w:val="22"/>
              </w:rPr>
            </w:pPr>
            <w:r w:rsidRPr="00A338F9">
              <w:rPr>
                <w:rFonts w:ascii="Times New Roman" w:hAnsi="Times New Roman" w:cs="Times New Roman"/>
                <w:sz w:val="22"/>
                <w:szCs w:val="22"/>
              </w:rPr>
              <w:lastRenderedPageBreak/>
              <w:t xml:space="preserve">24.5.4. </w:t>
            </w:r>
            <w:proofErr w:type="gramStart"/>
            <w:r w:rsidRPr="00A338F9">
              <w:rPr>
                <w:rFonts w:ascii="Times New Roman" w:hAnsi="Times New Roman" w:cs="Times New Roman"/>
                <w:sz w:val="22"/>
                <w:szCs w:val="22"/>
              </w:rPr>
              <w:t>В документацию о закупке, в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w:t>
            </w:r>
            <w:proofErr w:type="spellStart"/>
            <w:r w:rsidRPr="00A338F9">
              <w:rPr>
                <w:rFonts w:ascii="Times New Roman" w:hAnsi="Times New Roman" w:cs="Times New Roman"/>
                <w:sz w:val="22"/>
                <w:szCs w:val="22"/>
              </w:rPr>
              <w:t>самозанятым</w:t>
            </w:r>
            <w:proofErr w:type="spellEnd"/>
            <w:r w:rsidRPr="00A338F9">
              <w:rPr>
                <w:rFonts w:ascii="Times New Roman" w:hAnsi="Times New Roman" w:cs="Times New Roman"/>
                <w:sz w:val="22"/>
                <w:szCs w:val="22"/>
              </w:rPr>
              <w:t xml:space="preserve">) в целях исполнения договора, заключенного поставщиком (исполнителем, подрядчиком) с  Заказчиком, который должен составлять не более 15 рабочих дней со дня </w:t>
            </w:r>
            <w:r w:rsidRPr="00A338F9">
              <w:rPr>
                <w:rFonts w:ascii="Times New Roman" w:hAnsi="Times New Roman" w:cs="Times New Roman"/>
                <w:sz w:val="22"/>
                <w:szCs w:val="22"/>
              </w:rPr>
              <w:lastRenderedPageBreak/>
              <w:t>подписания Заказчиком документа</w:t>
            </w:r>
            <w:proofErr w:type="gramEnd"/>
            <w:r w:rsidRPr="00A338F9">
              <w:rPr>
                <w:rFonts w:ascii="Times New Roman" w:hAnsi="Times New Roman" w:cs="Times New Roman"/>
                <w:sz w:val="22"/>
                <w:szCs w:val="22"/>
              </w:rPr>
              <w:t xml:space="preserve"> о приемке поставленного товара (выполненной работы, оказанной услуги) по договору (отдельному этапу договора).</w:t>
            </w:r>
          </w:p>
          <w:p w:rsidR="00DA597C" w:rsidRPr="00A338F9" w:rsidRDefault="00DA597C" w:rsidP="00D53948">
            <w:pPr>
              <w:pStyle w:val="ConsPlusNormal"/>
              <w:ind w:firstLine="0"/>
              <w:rPr>
                <w:rFonts w:ascii="Times New Roman" w:hAnsi="Times New Roman" w:cs="Times New Roman"/>
                <w:sz w:val="22"/>
                <w:szCs w:val="22"/>
              </w:rPr>
            </w:pPr>
          </w:p>
        </w:tc>
        <w:tc>
          <w:tcPr>
            <w:tcW w:w="1868" w:type="dxa"/>
          </w:tcPr>
          <w:p w:rsidR="00DA597C" w:rsidRPr="00A338F9" w:rsidRDefault="00DA597C" w:rsidP="00D53948">
            <w:pPr>
              <w:tabs>
                <w:tab w:val="left" w:pos="-142"/>
                <w:tab w:val="left" w:pos="426"/>
                <w:tab w:val="left" w:pos="1276"/>
              </w:tabs>
              <w:rPr>
                <w:rFonts w:ascii="Times New Roman" w:eastAsia="Times New Roman" w:hAnsi="Times New Roman" w:cs="Times New Roman"/>
                <w:lang w:eastAsia="zh-CN"/>
              </w:rPr>
            </w:pPr>
            <w:proofErr w:type="spellStart"/>
            <w:r w:rsidRPr="00A338F9">
              <w:rPr>
                <w:rFonts w:ascii="Times New Roman" w:hAnsi="Times New Roman" w:cs="Times New Roman"/>
              </w:rPr>
              <w:lastRenderedPageBreak/>
              <w:t>Подп</w:t>
            </w:r>
            <w:proofErr w:type="spellEnd"/>
            <w:r w:rsidRPr="00A338F9">
              <w:rPr>
                <w:rFonts w:ascii="Times New Roman" w:hAnsi="Times New Roman" w:cs="Times New Roman"/>
              </w:rPr>
              <w:t>. «а» п.1 ст.1 Закона от 16.04.2022 № 104-ФЗ</w:t>
            </w:r>
          </w:p>
        </w:tc>
      </w:tr>
      <w:tr w:rsidR="00DA597C" w:rsidRPr="00A338F9" w:rsidTr="0094132C">
        <w:tc>
          <w:tcPr>
            <w:tcW w:w="1541" w:type="dxa"/>
          </w:tcPr>
          <w:p w:rsidR="00DA597C" w:rsidRPr="00A338F9" w:rsidRDefault="00DA597C" w:rsidP="00D53948">
            <w:pPr>
              <w:rPr>
                <w:rFonts w:ascii="Times New Roman" w:hAnsi="Times New Roman" w:cs="Times New Roman"/>
              </w:rPr>
            </w:pPr>
            <w:r w:rsidRPr="00A338F9">
              <w:rPr>
                <w:rFonts w:ascii="Times New Roman" w:hAnsi="Times New Roman" w:cs="Times New Roman"/>
              </w:rPr>
              <w:lastRenderedPageBreak/>
              <w:t>Приложение № 1 к Положению о закупке</w:t>
            </w:r>
          </w:p>
        </w:tc>
        <w:tc>
          <w:tcPr>
            <w:tcW w:w="3236" w:type="dxa"/>
          </w:tcPr>
          <w:p w:rsidR="00DA597C" w:rsidRPr="00A338F9" w:rsidRDefault="00DA597C" w:rsidP="0094132C">
            <w:pPr>
              <w:jc w:val="center"/>
              <w:rPr>
                <w:rFonts w:ascii="Times New Roman" w:eastAsia="Times New Roman" w:hAnsi="Times New Roman" w:cs="Times New Roman"/>
                <w:lang w:eastAsia="zh-CN"/>
              </w:rPr>
            </w:pPr>
            <w:r w:rsidRPr="00A338F9">
              <w:rPr>
                <w:rFonts w:ascii="Times New Roman" w:eastAsia="Times New Roman" w:hAnsi="Times New Roman" w:cs="Times New Roman"/>
                <w:lang w:eastAsia="zh-CN"/>
              </w:rPr>
              <w:t>Новая редакция</w:t>
            </w:r>
          </w:p>
          <w:p w:rsidR="00DA597C" w:rsidRPr="00A338F9" w:rsidRDefault="00DA597C" w:rsidP="0094132C">
            <w:pPr>
              <w:jc w:val="center"/>
              <w:rPr>
                <w:rFonts w:ascii="Times New Roman" w:eastAsia="Times New Roman" w:hAnsi="Times New Roman" w:cs="Times New Roman"/>
                <w:lang w:eastAsia="zh-CN"/>
              </w:rPr>
            </w:pPr>
            <w:r w:rsidRPr="00A338F9">
              <w:rPr>
                <w:rFonts w:ascii="Times New Roman" w:eastAsia="Times New Roman" w:hAnsi="Times New Roman" w:cs="Times New Roman"/>
                <w:lang w:eastAsia="zh-CN"/>
              </w:rPr>
              <w:t xml:space="preserve">ПЕРЕЧЕНЬ </w:t>
            </w:r>
          </w:p>
          <w:p w:rsidR="00DA597C" w:rsidRPr="00A338F9" w:rsidRDefault="00DA597C" w:rsidP="0094132C">
            <w:pPr>
              <w:jc w:val="center"/>
              <w:rPr>
                <w:rFonts w:ascii="Times New Roman" w:eastAsia="Times New Roman" w:hAnsi="Times New Roman" w:cs="Times New Roman"/>
                <w:lang w:eastAsia="zh-CN"/>
              </w:rPr>
            </w:pPr>
            <w:r w:rsidRPr="00A338F9">
              <w:rPr>
                <w:rFonts w:ascii="Times New Roman" w:eastAsia="Times New Roman" w:hAnsi="Times New Roman" w:cs="Times New Roman"/>
                <w:lang w:eastAsia="zh-CN"/>
              </w:rPr>
              <w:t>товаров, работ, услуг, закупка которых осуществляется у субъектов малого и среднего предпринимательства.</w:t>
            </w:r>
          </w:p>
          <w:p w:rsidR="00DA597C" w:rsidRPr="00A338F9" w:rsidRDefault="00DA597C" w:rsidP="0094132C">
            <w:pPr>
              <w:jc w:val="center"/>
              <w:rPr>
                <w:rFonts w:ascii="Times New Roman" w:eastAsia="Times New Roman" w:hAnsi="Times New Roman" w:cs="Times New Roman"/>
                <w:lang w:eastAsia="zh-CN"/>
              </w:rPr>
            </w:pPr>
            <w:r w:rsidRPr="00A338F9">
              <w:rPr>
                <w:rFonts w:ascii="Times New Roman" w:eastAsia="Times New Roman" w:hAnsi="Times New Roman" w:cs="Times New Roman"/>
                <w:lang w:eastAsia="zh-CN"/>
              </w:rPr>
              <w:t>Добавлены пункты</w:t>
            </w:r>
          </w:p>
          <w:p w:rsidR="00DA597C" w:rsidRPr="00A338F9" w:rsidRDefault="00DA597C" w:rsidP="00D53948">
            <w:pPr>
              <w:pStyle w:val="ConsPlusNormal"/>
              <w:ind w:firstLine="0"/>
              <w:rPr>
                <w:rFonts w:ascii="Times New Roman" w:hAnsi="Times New Roman" w:cs="Times New Roman"/>
                <w:sz w:val="22"/>
                <w:szCs w:val="22"/>
              </w:rPr>
            </w:pPr>
          </w:p>
        </w:tc>
        <w:tc>
          <w:tcPr>
            <w:tcW w:w="2926" w:type="dxa"/>
          </w:tcPr>
          <w:p w:rsidR="00DA597C" w:rsidRPr="00A338F9" w:rsidRDefault="00DA597C" w:rsidP="0094132C">
            <w:pPr>
              <w:jc w:val="center"/>
              <w:rPr>
                <w:rFonts w:ascii="Times New Roman" w:eastAsia="Times New Roman" w:hAnsi="Times New Roman" w:cs="Times New Roman"/>
                <w:lang w:eastAsia="zh-CN"/>
              </w:rPr>
            </w:pPr>
            <w:r w:rsidRPr="00A338F9">
              <w:rPr>
                <w:rFonts w:ascii="Times New Roman" w:eastAsia="Times New Roman" w:hAnsi="Times New Roman" w:cs="Times New Roman"/>
                <w:lang w:eastAsia="zh-CN"/>
              </w:rPr>
              <w:t xml:space="preserve">ПЕРЕЧЕНЬ </w:t>
            </w:r>
          </w:p>
          <w:p w:rsidR="00DA597C" w:rsidRPr="00A338F9" w:rsidRDefault="00DA597C" w:rsidP="0094132C">
            <w:pPr>
              <w:jc w:val="center"/>
              <w:rPr>
                <w:rFonts w:ascii="Times New Roman" w:eastAsia="Times New Roman" w:hAnsi="Times New Roman" w:cs="Times New Roman"/>
                <w:lang w:eastAsia="zh-CN"/>
              </w:rPr>
            </w:pPr>
            <w:r w:rsidRPr="00A338F9">
              <w:rPr>
                <w:rFonts w:ascii="Times New Roman" w:eastAsia="Times New Roman" w:hAnsi="Times New Roman" w:cs="Times New Roman"/>
                <w:lang w:eastAsia="zh-CN"/>
              </w:rPr>
              <w:t>товаров, работ, услуг, закупка которых осуществляется у субъектов малого и среднего предпринимательства.</w:t>
            </w:r>
          </w:p>
          <w:p w:rsidR="00DA597C" w:rsidRPr="00A338F9" w:rsidRDefault="00DA597C" w:rsidP="00D53948">
            <w:pPr>
              <w:pStyle w:val="ConsPlusNormal"/>
              <w:ind w:firstLine="0"/>
              <w:rPr>
                <w:rFonts w:ascii="Times New Roman" w:hAnsi="Times New Roman" w:cs="Times New Roman"/>
                <w:sz w:val="22"/>
                <w:szCs w:val="22"/>
              </w:rPr>
            </w:pPr>
          </w:p>
        </w:tc>
        <w:tc>
          <w:tcPr>
            <w:tcW w:w="1868" w:type="dxa"/>
          </w:tcPr>
          <w:p w:rsidR="00DA597C" w:rsidRPr="00A338F9" w:rsidRDefault="00DA597C" w:rsidP="00D53948">
            <w:pPr>
              <w:tabs>
                <w:tab w:val="left" w:pos="0"/>
                <w:tab w:val="left" w:pos="426"/>
                <w:tab w:val="left" w:pos="1276"/>
              </w:tabs>
              <w:rPr>
                <w:rFonts w:ascii="Times New Roman" w:eastAsia="Times New Roman" w:hAnsi="Times New Roman" w:cs="Times New Roman"/>
                <w:lang w:eastAsia="zh-CN"/>
              </w:rPr>
            </w:pPr>
            <w:r w:rsidRPr="00A338F9">
              <w:rPr>
                <w:rFonts w:ascii="Times New Roman" w:eastAsia="Times New Roman" w:hAnsi="Times New Roman" w:cs="Times New Roman"/>
                <w:lang w:eastAsia="zh-CN"/>
              </w:rPr>
              <w:t xml:space="preserve">Для исполнения </w:t>
            </w:r>
          </w:p>
          <w:p w:rsidR="00DA597C" w:rsidRPr="00A338F9" w:rsidRDefault="00DA597C" w:rsidP="00D53948">
            <w:pPr>
              <w:tabs>
                <w:tab w:val="left" w:pos="0"/>
                <w:tab w:val="left" w:pos="426"/>
                <w:tab w:val="left" w:pos="1276"/>
              </w:tabs>
              <w:rPr>
                <w:rFonts w:ascii="Times New Roman" w:eastAsia="Times New Roman" w:hAnsi="Times New Roman" w:cs="Times New Roman"/>
                <w:lang w:eastAsia="zh-CN"/>
              </w:rPr>
            </w:pPr>
            <w:r w:rsidRPr="00A338F9">
              <w:rPr>
                <w:rFonts w:ascii="Times New Roman" w:eastAsia="Times New Roman" w:hAnsi="Times New Roman" w:cs="Times New Roman"/>
                <w:lang w:eastAsia="zh-CN"/>
              </w:rPr>
              <w:t>Постановление Правительства РФ от 11.12.2014 № 1352</w:t>
            </w:r>
          </w:p>
        </w:tc>
      </w:tr>
    </w:tbl>
    <w:p w:rsidR="009E61EF" w:rsidRPr="00A338F9" w:rsidRDefault="009E61EF">
      <w:pPr>
        <w:rPr>
          <w:rFonts w:ascii="Times New Roman" w:hAnsi="Times New Roman" w:cs="Times New Roman"/>
          <w:b/>
        </w:rPr>
      </w:pPr>
    </w:p>
    <w:sectPr w:rsidR="009E61EF" w:rsidRPr="00A338F9" w:rsidSect="00F723EF">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C51" w:rsidRDefault="004B2C51" w:rsidP="009C2620">
      <w:pPr>
        <w:spacing w:after="0" w:line="240" w:lineRule="auto"/>
      </w:pPr>
      <w:r>
        <w:separator/>
      </w:r>
    </w:p>
  </w:endnote>
  <w:endnote w:type="continuationSeparator" w:id="0">
    <w:p w:rsidR="004B2C51" w:rsidRDefault="004B2C51" w:rsidP="009C2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347025108"/>
      <w:docPartObj>
        <w:docPartGallery w:val="Page Numbers (Bottom of Page)"/>
        <w:docPartUnique/>
      </w:docPartObj>
    </w:sdtPr>
    <w:sdtContent>
      <w:p w:rsidR="009C2620" w:rsidRPr="009C2620" w:rsidRDefault="00236D7E">
        <w:pPr>
          <w:pStyle w:val="a6"/>
          <w:jc w:val="right"/>
          <w:rPr>
            <w:sz w:val="16"/>
            <w:szCs w:val="16"/>
          </w:rPr>
        </w:pPr>
        <w:r w:rsidRPr="009C2620">
          <w:rPr>
            <w:sz w:val="16"/>
            <w:szCs w:val="16"/>
          </w:rPr>
          <w:fldChar w:fldCharType="begin"/>
        </w:r>
        <w:r w:rsidR="009C2620" w:rsidRPr="009C2620">
          <w:rPr>
            <w:sz w:val="16"/>
            <w:szCs w:val="16"/>
          </w:rPr>
          <w:instrText>PAGE   \* MERGEFORMAT</w:instrText>
        </w:r>
        <w:r w:rsidRPr="009C2620">
          <w:rPr>
            <w:sz w:val="16"/>
            <w:szCs w:val="16"/>
          </w:rPr>
          <w:fldChar w:fldCharType="separate"/>
        </w:r>
        <w:r w:rsidR="00EF715A">
          <w:rPr>
            <w:noProof/>
            <w:sz w:val="16"/>
            <w:szCs w:val="16"/>
          </w:rPr>
          <w:t>3</w:t>
        </w:r>
        <w:r w:rsidRPr="009C2620">
          <w:rPr>
            <w:sz w:val="16"/>
            <w:szCs w:val="16"/>
          </w:rPr>
          <w:fldChar w:fldCharType="end"/>
        </w:r>
      </w:p>
    </w:sdtContent>
  </w:sdt>
  <w:p w:rsidR="009C2620" w:rsidRDefault="009C26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C51" w:rsidRDefault="004B2C51" w:rsidP="009C2620">
      <w:pPr>
        <w:spacing w:after="0" w:line="240" w:lineRule="auto"/>
      </w:pPr>
      <w:r>
        <w:separator/>
      </w:r>
    </w:p>
  </w:footnote>
  <w:footnote w:type="continuationSeparator" w:id="0">
    <w:p w:rsidR="004B2C51" w:rsidRDefault="004B2C51" w:rsidP="009C26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A3D6AD5"/>
    <w:multiLevelType w:val="hybridMultilevel"/>
    <w:tmpl w:val="90127D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04B4940"/>
    <w:multiLevelType w:val="hybridMultilevel"/>
    <w:tmpl w:val="A6CEB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26626"/>
  </w:hdrShapeDefaults>
  <w:footnotePr>
    <w:footnote w:id="-1"/>
    <w:footnote w:id="0"/>
  </w:footnotePr>
  <w:endnotePr>
    <w:endnote w:id="-1"/>
    <w:endnote w:id="0"/>
  </w:endnotePr>
  <w:compat/>
  <w:rsids>
    <w:rsidRoot w:val="00BE5CBE"/>
    <w:rsid w:val="000461CC"/>
    <w:rsid w:val="0008268E"/>
    <w:rsid w:val="00095BCD"/>
    <w:rsid w:val="000E1B1C"/>
    <w:rsid w:val="000E2E57"/>
    <w:rsid w:val="001516BB"/>
    <w:rsid w:val="00164CBC"/>
    <w:rsid w:val="001660A2"/>
    <w:rsid w:val="001737D4"/>
    <w:rsid w:val="00180A1F"/>
    <w:rsid w:val="00186AC2"/>
    <w:rsid w:val="001B0322"/>
    <w:rsid w:val="001D4BDF"/>
    <w:rsid w:val="001F22D1"/>
    <w:rsid w:val="002253AC"/>
    <w:rsid w:val="00231BD6"/>
    <w:rsid w:val="00236D7E"/>
    <w:rsid w:val="00254163"/>
    <w:rsid w:val="00254AAE"/>
    <w:rsid w:val="00263EE9"/>
    <w:rsid w:val="00284BBF"/>
    <w:rsid w:val="00294988"/>
    <w:rsid w:val="002A1FEF"/>
    <w:rsid w:val="002E024A"/>
    <w:rsid w:val="00314909"/>
    <w:rsid w:val="00333804"/>
    <w:rsid w:val="00333CC2"/>
    <w:rsid w:val="0036183A"/>
    <w:rsid w:val="003C4243"/>
    <w:rsid w:val="003E07E2"/>
    <w:rsid w:val="004072AE"/>
    <w:rsid w:val="0042743B"/>
    <w:rsid w:val="0043046F"/>
    <w:rsid w:val="00431564"/>
    <w:rsid w:val="00467DBB"/>
    <w:rsid w:val="00470CB4"/>
    <w:rsid w:val="00474CCE"/>
    <w:rsid w:val="00475F64"/>
    <w:rsid w:val="00476046"/>
    <w:rsid w:val="00486CF8"/>
    <w:rsid w:val="004B2C51"/>
    <w:rsid w:val="004F5E94"/>
    <w:rsid w:val="00507AB5"/>
    <w:rsid w:val="00577B62"/>
    <w:rsid w:val="00577C85"/>
    <w:rsid w:val="00596761"/>
    <w:rsid w:val="005E5F07"/>
    <w:rsid w:val="006269EF"/>
    <w:rsid w:val="00636206"/>
    <w:rsid w:val="006401C9"/>
    <w:rsid w:val="0066535E"/>
    <w:rsid w:val="00694B64"/>
    <w:rsid w:val="006C05A0"/>
    <w:rsid w:val="007260D3"/>
    <w:rsid w:val="00774AAC"/>
    <w:rsid w:val="007828EE"/>
    <w:rsid w:val="007A2AC0"/>
    <w:rsid w:val="007B2F7F"/>
    <w:rsid w:val="007D4DBF"/>
    <w:rsid w:val="007F4007"/>
    <w:rsid w:val="0080700A"/>
    <w:rsid w:val="00811176"/>
    <w:rsid w:val="00812CA8"/>
    <w:rsid w:val="00827383"/>
    <w:rsid w:val="0083220D"/>
    <w:rsid w:val="00833F0D"/>
    <w:rsid w:val="008419CA"/>
    <w:rsid w:val="00844934"/>
    <w:rsid w:val="00893729"/>
    <w:rsid w:val="008A30C0"/>
    <w:rsid w:val="008B005B"/>
    <w:rsid w:val="008D6CF5"/>
    <w:rsid w:val="008E6D9E"/>
    <w:rsid w:val="008F3376"/>
    <w:rsid w:val="00913AB5"/>
    <w:rsid w:val="009375A1"/>
    <w:rsid w:val="0094132C"/>
    <w:rsid w:val="0099226C"/>
    <w:rsid w:val="00992AB7"/>
    <w:rsid w:val="009A1212"/>
    <w:rsid w:val="009B7CF9"/>
    <w:rsid w:val="009C2620"/>
    <w:rsid w:val="009E61EF"/>
    <w:rsid w:val="009E6335"/>
    <w:rsid w:val="009F27E5"/>
    <w:rsid w:val="00A105FE"/>
    <w:rsid w:val="00A12B51"/>
    <w:rsid w:val="00A338F9"/>
    <w:rsid w:val="00A83A43"/>
    <w:rsid w:val="00AB3439"/>
    <w:rsid w:val="00AD2366"/>
    <w:rsid w:val="00AE3B42"/>
    <w:rsid w:val="00AF1F16"/>
    <w:rsid w:val="00AF787D"/>
    <w:rsid w:val="00B11C6B"/>
    <w:rsid w:val="00B37C33"/>
    <w:rsid w:val="00B7693A"/>
    <w:rsid w:val="00BB0242"/>
    <w:rsid w:val="00BC1650"/>
    <w:rsid w:val="00BE4A8D"/>
    <w:rsid w:val="00BE5CBE"/>
    <w:rsid w:val="00C31789"/>
    <w:rsid w:val="00C371D5"/>
    <w:rsid w:val="00C418A7"/>
    <w:rsid w:val="00C423A8"/>
    <w:rsid w:val="00C74770"/>
    <w:rsid w:val="00C94784"/>
    <w:rsid w:val="00CA47E3"/>
    <w:rsid w:val="00CC420D"/>
    <w:rsid w:val="00CC7044"/>
    <w:rsid w:val="00D513E5"/>
    <w:rsid w:val="00D53948"/>
    <w:rsid w:val="00D6326B"/>
    <w:rsid w:val="00D85698"/>
    <w:rsid w:val="00D920E3"/>
    <w:rsid w:val="00D9714A"/>
    <w:rsid w:val="00DA597C"/>
    <w:rsid w:val="00DB40DE"/>
    <w:rsid w:val="00DF097E"/>
    <w:rsid w:val="00DF0DA2"/>
    <w:rsid w:val="00DF5C13"/>
    <w:rsid w:val="00E0008D"/>
    <w:rsid w:val="00E02E1E"/>
    <w:rsid w:val="00E107BE"/>
    <w:rsid w:val="00E26295"/>
    <w:rsid w:val="00E401FC"/>
    <w:rsid w:val="00E4707D"/>
    <w:rsid w:val="00ED3BDE"/>
    <w:rsid w:val="00EF715A"/>
    <w:rsid w:val="00F66DB1"/>
    <w:rsid w:val="00F6702E"/>
    <w:rsid w:val="00F723EF"/>
    <w:rsid w:val="00F74C9A"/>
    <w:rsid w:val="00F75D78"/>
    <w:rsid w:val="00F9483A"/>
    <w:rsid w:val="00FE7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3EF"/>
  </w:style>
  <w:style w:type="paragraph" w:styleId="1">
    <w:name w:val="heading 1"/>
    <w:basedOn w:val="a"/>
    <w:next w:val="a"/>
    <w:link w:val="10"/>
    <w:qFormat/>
    <w:rsid w:val="0042743B"/>
    <w:pPr>
      <w:keepNext/>
      <w:keepLines/>
      <w:numPr>
        <w:numId w:val="1"/>
      </w:numPr>
      <w:suppressAutoHyphens/>
      <w:spacing w:before="360" w:after="120" w:line="240" w:lineRule="auto"/>
      <w:jc w:val="center"/>
      <w:outlineLvl w:val="0"/>
    </w:pPr>
    <w:rPr>
      <w:rFonts w:ascii="Times New Roman" w:eastAsia="Times New Roman" w:hAnsi="Times New Roman" w:cs="Times New Roman"/>
      <w:b/>
      <w:kern w:val="1"/>
      <w:sz w:val="36"/>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C26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2620"/>
  </w:style>
  <w:style w:type="paragraph" w:styleId="a6">
    <w:name w:val="footer"/>
    <w:basedOn w:val="a"/>
    <w:link w:val="a7"/>
    <w:uiPriority w:val="99"/>
    <w:unhideWhenUsed/>
    <w:rsid w:val="009C26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2620"/>
  </w:style>
  <w:style w:type="paragraph" w:customStyle="1" w:styleId="ConsPlusNormal">
    <w:name w:val="ConsPlusNormal"/>
    <w:rsid w:val="00A12B5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Default">
    <w:name w:val="Default"/>
    <w:rsid w:val="00BC16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42743B"/>
    <w:rPr>
      <w:rFonts w:ascii="Times New Roman" w:eastAsia="Times New Roman" w:hAnsi="Times New Roman" w:cs="Times New Roman"/>
      <w:b/>
      <w:kern w:val="1"/>
      <w:sz w:val="36"/>
      <w:szCs w:val="20"/>
      <w:lang w:eastAsia="zh-CN"/>
    </w:rPr>
  </w:style>
  <w:style w:type="character" w:styleId="a8">
    <w:name w:val="Hyperlink"/>
    <w:uiPriority w:val="99"/>
    <w:rsid w:val="0042743B"/>
    <w:rPr>
      <w:color w:val="0000FF"/>
      <w:u w:val="single"/>
    </w:rPr>
  </w:style>
  <w:style w:type="character" w:styleId="a9">
    <w:name w:val="footnote reference"/>
    <w:rsid w:val="0042743B"/>
    <w:rPr>
      <w:vertAlign w:val="superscript"/>
    </w:rPr>
  </w:style>
  <w:style w:type="paragraph" w:styleId="aa">
    <w:name w:val="footnote text"/>
    <w:basedOn w:val="a"/>
    <w:link w:val="ab"/>
    <w:rsid w:val="0042743B"/>
    <w:pPr>
      <w:suppressAutoHyphens/>
      <w:spacing w:after="0" w:line="240" w:lineRule="auto"/>
    </w:pPr>
    <w:rPr>
      <w:rFonts w:ascii="Times New Roman" w:eastAsia="Times New Roman" w:hAnsi="Times New Roman" w:cs="Times New Roman"/>
      <w:sz w:val="20"/>
      <w:szCs w:val="20"/>
      <w:lang w:eastAsia="zh-CN"/>
    </w:rPr>
  </w:style>
  <w:style w:type="character" w:customStyle="1" w:styleId="ab">
    <w:name w:val="Текст сноски Знак"/>
    <w:basedOn w:val="a0"/>
    <w:link w:val="aa"/>
    <w:rsid w:val="0042743B"/>
    <w:rPr>
      <w:rFonts w:ascii="Times New Roman" w:eastAsia="Times New Roman" w:hAnsi="Times New Roman" w:cs="Times New Roman"/>
      <w:sz w:val="20"/>
      <w:szCs w:val="20"/>
      <w:lang w:eastAsia="zh-CN"/>
    </w:rPr>
  </w:style>
  <w:style w:type="character" w:customStyle="1" w:styleId="WW8Num2z0">
    <w:name w:val="WW8Num2z0"/>
    <w:rsid w:val="00577B62"/>
    <w:rPr>
      <w:rFonts w:ascii="Symbol" w:hAnsi="Symbol" w:cs="Symbol"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C26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2620"/>
  </w:style>
  <w:style w:type="paragraph" w:styleId="a6">
    <w:name w:val="footer"/>
    <w:basedOn w:val="a"/>
    <w:link w:val="a7"/>
    <w:uiPriority w:val="99"/>
    <w:unhideWhenUsed/>
    <w:rsid w:val="009C26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2620"/>
  </w:style>
</w:styles>
</file>

<file path=word/webSettings.xml><?xml version="1.0" encoding="utf-8"?>
<w:webSettings xmlns:r="http://schemas.openxmlformats.org/officeDocument/2006/relationships" xmlns:w="http://schemas.openxmlformats.org/wordprocessingml/2006/main">
  <w:divs>
    <w:div w:id="27984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gzakaz.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gzakaz.ru/" TargetMode="External"/><Relationship Id="rId5" Type="http://schemas.openxmlformats.org/officeDocument/2006/relationships/webSettings" Target="webSettings.xml"/><Relationship Id="rId10" Type="http://schemas.openxmlformats.org/officeDocument/2006/relationships/hyperlink" Target="https://1gzakaz.ru/" TargetMode="External"/><Relationship Id="rId4" Type="http://schemas.openxmlformats.org/officeDocument/2006/relationships/settings" Target="settings.xml"/><Relationship Id="rId9" Type="http://schemas.openxmlformats.org/officeDocument/2006/relationships/hyperlink" Target="https://1gzaka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FB78C-9DDD-4874-80BE-F1274FF9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2315</Words>
  <Characters>13199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cp:lastModifiedBy>
  <cp:revision>36</cp:revision>
  <cp:lastPrinted>2022-04-13T09:40:00Z</cp:lastPrinted>
  <dcterms:created xsi:type="dcterms:W3CDTF">2022-06-21T09:02:00Z</dcterms:created>
  <dcterms:modified xsi:type="dcterms:W3CDTF">2022-06-22T11:22:00Z</dcterms:modified>
</cp:coreProperties>
</file>